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DFD0" w14:textId="77777777" w:rsidR="00A7536C" w:rsidRDefault="00A7536C" w:rsidP="00A7536C">
      <w:pPr>
        <w:pStyle w:val="Headingregular"/>
        <w:spacing w:after="720"/>
      </w:pPr>
      <w:bookmarkStart w:id="0" w:name="_Toc353977659"/>
      <w:bookmarkStart w:id="1" w:name="_Toc402269786"/>
      <w:bookmarkStart w:id="2" w:name="_Toc402270173"/>
      <w:bookmarkStart w:id="3" w:name="_Toc402446469"/>
      <w:bookmarkStart w:id="4" w:name="_Toc353878326"/>
      <w:bookmarkStart w:id="5" w:name="_Toc353977661"/>
      <w:bookmarkStart w:id="6" w:name="_Hlk496518452"/>
      <w:bookmarkStart w:id="7" w:name="_GoBack"/>
      <w:bookmarkEnd w:id="7"/>
    </w:p>
    <w:p w14:paraId="384B08ED" w14:textId="77777777" w:rsidR="00C94C3E" w:rsidRPr="00EC1700" w:rsidRDefault="00C94C3E" w:rsidP="00B777CE">
      <w:pPr>
        <w:pStyle w:val="Headingregular"/>
        <w:spacing w:before="1800"/>
        <w:rPr>
          <w:rStyle w:val="HeadingboldChar"/>
          <w:color w:val="3C3C3C"/>
        </w:rPr>
      </w:pPr>
      <w:r w:rsidRPr="00EC1700">
        <w:rPr>
          <w:rStyle w:val="HeadingboldChar"/>
          <w:color w:val="3C3C3C"/>
        </w:rPr>
        <w:t xml:space="preserve">Electronic Communication Policy </w:t>
      </w:r>
    </w:p>
    <w:p w14:paraId="31A24830" w14:textId="1AE4B74A" w:rsidR="00A9114C" w:rsidRPr="00EC1700" w:rsidRDefault="00C94C3E" w:rsidP="00C94C3E">
      <w:pPr>
        <w:pStyle w:val="Headingregular"/>
        <w:rPr>
          <w:color w:val="3C3C3C"/>
        </w:rPr>
      </w:pPr>
      <w:r w:rsidRPr="00EC1700">
        <w:rPr>
          <w:rStyle w:val="HeadingboldChar"/>
          <w:b w:val="0"/>
          <w:color w:val="3C3C3C"/>
        </w:rPr>
        <w:t xml:space="preserve">for use of email, </w:t>
      </w:r>
      <w:r w:rsidR="00B777CE">
        <w:rPr>
          <w:rStyle w:val="HeadingboldChar"/>
          <w:b w:val="0"/>
          <w:color w:val="3C3C3C"/>
        </w:rPr>
        <w:t>SMS</w:t>
      </w:r>
      <w:r w:rsidRPr="00EC1700">
        <w:rPr>
          <w:rStyle w:val="HeadingboldChar"/>
          <w:b w:val="0"/>
          <w:color w:val="3C3C3C"/>
        </w:rPr>
        <w:t xml:space="preserve">, internet and social media </w:t>
      </w:r>
    </w:p>
    <w:p w14:paraId="39B815FB" w14:textId="77777777" w:rsidR="0008186F" w:rsidRPr="00823AFC" w:rsidRDefault="0008186F" w:rsidP="00A9114C">
      <w:pPr>
        <w:pStyle w:val="Text"/>
        <w:rPr>
          <w:sz w:val="36"/>
          <w:szCs w:val="36"/>
        </w:rPr>
      </w:pPr>
    </w:p>
    <w:p w14:paraId="66300F07" w14:textId="77777777" w:rsidR="00A9114C" w:rsidRPr="00823AFC" w:rsidRDefault="00A9114C" w:rsidP="00A9114C">
      <w:pPr>
        <w:pStyle w:val="Text"/>
        <w:rPr>
          <w:sz w:val="36"/>
          <w:szCs w:val="36"/>
        </w:rPr>
      </w:pPr>
      <w:r w:rsidRPr="00823AFC">
        <w:rPr>
          <w:sz w:val="36"/>
          <w:szCs w:val="36"/>
        </w:rPr>
        <w:t>Date</w:t>
      </w:r>
    </w:p>
    <w:p w14:paraId="5CBD7F5F" w14:textId="77777777" w:rsidR="00C94C3E" w:rsidRDefault="00C94C3E">
      <w:pPr>
        <w:sectPr w:rsidR="00C94C3E" w:rsidSect="00E42D83">
          <w:footerReference w:type="even" r:id="rId8"/>
          <w:footerReference w:type="default" r:id="rId9"/>
          <w:headerReference w:type="first" r:id="rId10"/>
          <w:footerReference w:type="first" r:id="rId11"/>
          <w:pgSz w:w="11907" w:h="16839" w:code="9"/>
          <w:pgMar w:top="1134" w:right="1134" w:bottom="1134" w:left="1134" w:header="567" w:footer="567" w:gutter="0"/>
          <w:pgNumType w:start="1"/>
          <w:cols w:space="708"/>
          <w:titlePg/>
          <w:docGrid w:linePitch="360"/>
        </w:sectPr>
      </w:pPr>
    </w:p>
    <w:p w14:paraId="6CCC34B4" w14:textId="77777777" w:rsidR="00EA2DFE" w:rsidRPr="0008186F" w:rsidRDefault="00EA2DFE" w:rsidP="00EA2DFE">
      <w:pPr>
        <w:pStyle w:val="BusinessPlanheadings"/>
        <w:rPr>
          <w:color w:val="auto"/>
        </w:rPr>
      </w:pPr>
      <w:bookmarkStart w:id="8" w:name="_Toc402269787"/>
      <w:bookmarkStart w:id="9" w:name="_Toc402270174"/>
      <w:bookmarkStart w:id="10" w:name="_Toc402446470"/>
      <w:bookmarkStart w:id="11" w:name="_Toc399852390"/>
      <w:bookmarkStart w:id="12" w:name="_Toc402269789"/>
      <w:bookmarkStart w:id="13" w:name="_Toc402270177"/>
      <w:bookmarkStart w:id="14" w:name="_Toc402446473"/>
      <w:bookmarkEnd w:id="0"/>
      <w:bookmarkEnd w:id="1"/>
      <w:bookmarkEnd w:id="2"/>
      <w:bookmarkEnd w:id="3"/>
      <w:bookmarkEnd w:id="4"/>
      <w:bookmarkEnd w:id="5"/>
      <w:r w:rsidRPr="0008186F">
        <w:rPr>
          <w:color w:val="auto"/>
        </w:rPr>
        <w:lastRenderedPageBreak/>
        <w:t>Disclaimer</w:t>
      </w:r>
      <w:bookmarkEnd w:id="8"/>
      <w:bookmarkEnd w:id="9"/>
      <w:bookmarkEnd w:id="10"/>
    </w:p>
    <w:p w14:paraId="710ECB62" w14:textId="77777777" w:rsidR="00EA2DFE" w:rsidRPr="00C94C3E" w:rsidRDefault="00EA2DFE" w:rsidP="00C94C3E">
      <w:pPr>
        <w:pStyle w:val="Text"/>
      </w:pPr>
      <w:r w:rsidRPr="00C94C3E">
        <w:t>This document is a guide only and is to be followed subject to the judgment of the user. Whilst all care has been taken in its preparation, the distributor will not be held liable for any losses or damage that may occur in applying the information contained within the document. The distributor assumes no responsibility for the contents of any websites listed.</w:t>
      </w:r>
    </w:p>
    <w:p w14:paraId="33AB3DDD" w14:textId="77777777" w:rsidR="00EC1700" w:rsidRPr="0079193B" w:rsidRDefault="00EA2DFE" w:rsidP="00EC1700">
      <w:pPr>
        <w:pStyle w:val="Text"/>
        <w:rPr>
          <w:color w:val="B40153" w:themeColor="text2"/>
        </w:rPr>
      </w:pPr>
      <w:r>
        <w:br w:type="page"/>
      </w:r>
    </w:p>
    <w:p w14:paraId="4B710E2B" w14:textId="77777777" w:rsidR="00EC1700" w:rsidRDefault="00EC1700" w:rsidP="00EC1700">
      <w:pPr>
        <w:pStyle w:val="Sub-heading"/>
      </w:pPr>
      <w:r>
        <w:t>Preamble</w:t>
      </w:r>
    </w:p>
    <w:p w14:paraId="4B395B04" w14:textId="77777777" w:rsidR="00EC1700" w:rsidRPr="00730E86" w:rsidRDefault="00EC1700" w:rsidP="00730E86">
      <w:pPr>
        <w:pStyle w:val="Text"/>
      </w:pPr>
      <w:r w:rsidRPr="00730E86">
        <w:t>General practices are increasingly using electronic communication to correspond with patients and other health professionals.</w:t>
      </w:r>
    </w:p>
    <w:p w14:paraId="726588A9" w14:textId="77777777" w:rsidR="00B83134" w:rsidRPr="00B83134" w:rsidRDefault="00EC1700" w:rsidP="00730E86">
      <w:pPr>
        <w:pStyle w:val="Text"/>
      </w:pPr>
      <w:r w:rsidRPr="00730E86">
        <w:t xml:space="preserve">Our practice </w:t>
      </w:r>
      <w:r w:rsidR="00730E86" w:rsidRPr="00730E86">
        <w:t xml:space="preserve">electronic communication policy for use with email, </w:t>
      </w:r>
      <w:r w:rsidR="00B83134">
        <w:t>SMS</w:t>
      </w:r>
      <w:r w:rsidR="00730E86" w:rsidRPr="00730E86">
        <w:t>, internet and social media</w:t>
      </w:r>
      <w:r w:rsidRPr="00730E86">
        <w:t xml:space="preserve"> will help protect the security of patient information and the reputation of </w:t>
      </w:r>
      <w:r w:rsidR="00B83134" w:rsidRPr="00B83134">
        <w:rPr>
          <w:b/>
          <w:color w:val="E72371" w:themeColor="text1"/>
        </w:rPr>
        <w:t>&lt;&lt;Insert name of general practice&gt;&gt;</w:t>
      </w:r>
      <w:r w:rsidRPr="00B83134">
        <w:t xml:space="preserve">. </w:t>
      </w:r>
    </w:p>
    <w:p w14:paraId="3C389DED" w14:textId="77777777" w:rsidR="00EC1700" w:rsidRPr="00730E86" w:rsidRDefault="00EC1700" w:rsidP="00730E86">
      <w:pPr>
        <w:pStyle w:val="Text"/>
      </w:pPr>
      <w:r w:rsidRPr="00730E86">
        <w:t xml:space="preserve">The practice team </w:t>
      </w:r>
      <w:r w:rsidR="00B83134">
        <w:t>will</w:t>
      </w:r>
      <w:r w:rsidRPr="00730E86">
        <w:t xml:space="preserve"> be familiar with the </w:t>
      </w:r>
      <w:r w:rsidR="00B83134">
        <w:t>following policy</w:t>
      </w:r>
      <w:r w:rsidRPr="00730E86">
        <w:t xml:space="preserve">, comply with </w:t>
      </w:r>
      <w:r w:rsidR="00B83134">
        <w:t>the policy</w:t>
      </w:r>
      <w:r w:rsidRPr="00730E86">
        <w:t>, and understand the risks associated with using</w:t>
      </w:r>
      <w:r w:rsidR="00B83134">
        <w:t xml:space="preserve"> electronic forms of communication</w:t>
      </w:r>
      <w:r w:rsidRPr="00730E86">
        <w:t>,</w:t>
      </w:r>
      <w:r w:rsidR="00B83134">
        <w:t xml:space="preserve"> both internally and </w:t>
      </w:r>
      <w:proofErr w:type="spellStart"/>
      <w:r w:rsidR="00B83134">
        <w:t>externall</w:t>
      </w:r>
      <w:proofErr w:type="spellEnd"/>
      <w:r w:rsidRPr="00730E86">
        <w:t>.</w:t>
      </w:r>
    </w:p>
    <w:p w14:paraId="630F618A" w14:textId="77777777" w:rsidR="00B83134" w:rsidRDefault="00EC1700" w:rsidP="00B83134">
      <w:pPr>
        <w:pStyle w:val="Sub-heading"/>
      </w:pPr>
      <w:r w:rsidRPr="00730E86">
        <w:t xml:space="preserve">The Electronic Communication Officer </w:t>
      </w:r>
    </w:p>
    <w:p w14:paraId="601DE02B" w14:textId="77777777" w:rsidR="00B83134" w:rsidRDefault="00B83134" w:rsidP="00B83134">
      <w:pPr>
        <w:pStyle w:val="Text"/>
      </w:pPr>
      <w:r>
        <w:t>The practice has appointed</w:t>
      </w:r>
      <w:r w:rsidRPr="0079193B">
        <w:t xml:space="preserve"> </w:t>
      </w:r>
      <w:r w:rsidRPr="008D727D">
        <w:rPr>
          <w:b/>
          <w:color w:val="E72371" w:themeColor="text1"/>
        </w:rPr>
        <w:t>&lt;&lt;name of person responsible&gt;&gt;</w:t>
      </w:r>
      <w:r w:rsidRPr="003E6830">
        <w:t>, to act as</w:t>
      </w:r>
      <w:r>
        <w:t xml:space="preserve"> Electronic Communications Officer.</w:t>
      </w:r>
    </w:p>
    <w:p w14:paraId="752DC72E" w14:textId="77777777" w:rsidR="00B83134" w:rsidRDefault="00B83134" w:rsidP="00B83134">
      <w:pPr>
        <w:pStyle w:val="Text"/>
      </w:pPr>
      <w:r>
        <w:t>The Electronic Communications Officer is responsible for:</w:t>
      </w:r>
    </w:p>
    <w:p w14:paraId="783F2FAF" w14:textId="77777777" w:rsidR="00B83134" w:rsidRPr="0079193B" w:rsidRDefault="00B83134" w:rsidP="00B83134">
      <w:pPr>
        <w:pStyle w:val="Bullet1"/>
        <w:rPr>
          <w:color w:val="B40153" w:themeColor="text2"/>
        </w:rPr>
      </w:pPr>
      <w:r>
        <w:t>Maintaining this policy.</w:t>
      </w:r>
    </w:p>
    <w:p w14:paraId="2B155612" w14:textId="77777777" w:rsidR="00B83134" w:rsidRDefault="00B83134" w:rsidP="00B83134">
      <w:pPr>
        <w:pStyle w:val="Bullet1"/>
      </w:pPr>
      <w:r>
        <w:t xml:space="preserve">Providing </w:t>
      </w:r>
      <w:r w:rsidR="00EC1700" w:rsidRPr="00730E86">
        <w:t xml:space="preserve">an information session on this policy as part of </w:t>
      </w:r>
      <w:r>
        <w:t xml:space="preserve">a </w:t>
      </w:r>
      <w:r w:rsidR="00EC1700" w:rsidRPr="00730E86">
        <w:t>n</w:t>
      </w:r>
      <w:r>
        <w:t>ew</w:t>
      </w:r>
      <w:r w:rsidR="00EC1700" w:rsidRPr="00730E86">
        <w:t xml:space="preserve"> employee’s induction. </w:t>
      </w:r>
    </w:p>
    <w:p w14:paraId="6C93B000" w14:textId="77777777" w:rsidR="00B83134" w:rsidRDefault="00B83134" w:rsidP="00B83134">
      <w:pPr>
        <w:pStyle w:val="Bullet1"/>
      </w:pPr>
      <w:r>
        <w:t>Informing staff of updates and refresher training through staff meetings and notices.</w:t>
      </w:r>
    </w:p>
    <w:p w14:paraId="78D3EA6E" w14:textId="77777777" w:rsidR="00B83134" w:rsidRDefault="00B83134" w:rsidP="00B83134">
      <w:pPr>
        <w:pStyle w:val="Bullet1"/>
      </w:pPr>
      <w:r>
        <w:t xml:space="preserve">Responding to </w:t>
      </w:r>
      <w:r w:rsidR="00EC1700" w:rsidRPr="00730E86">
        <w:t xml:space="preserve">any concerns that staff or patients have with the policy. </w:t>
      </w:r>
    </w:p>
    <w:p w14:paraId="74D576AB" w14:textId="77777777" w:rsidR="00EC1700" w:rsidRPr="00730E86" w:rsidRDefault="00B83134" w:rsidP="00B83134">
      <w:pPr>
        <w:pStyle w:val="Bullet1LAST"/>
      </w:pPr>
      <w:r>
        <w:t>Implementing and recording quality improvements to the system</w:t>
      </w:r>
      <w:r w:rsidR="00EC1700" w:rsidRPr="00730E86">
        <w:t xml:space="preserve"> as a quality improvement </w:t>
      </w:r>
      <w:r>
        <w:t xml:space="preserve">activity </w:t>
      </w:r>
      <w:r w:rsidR="00EC1700" w:rsidRPr="00730E86">
        <w:t>in the Practice Improvement Log.</w:t>
      </w:r>
    </w:p>
    <w:p w14:paraId="3C366FF0" w14:textId="77777777" w:rsidR="00EC1700" w:rsidRPr="00B83134" w:rsidRDefault="00EC1700" w:rsidP="00B83134">
      <w:pPr>
        <w:pStyle w:val="Sub-heading"/>
      </w:pPr>
      <w:r w:rsidRPr="00B83134">
        <w:t xml:space="preserve">Email and </w:t>
      </w:r>
      <w:r w:rsidR="00B83134">
        <w:t>SMS</w:t>
      </w:r>
      <w:r w:rsidRPr="00B83134">
        <w:t xml:space="preserve"> </w:t>
      </w:r>
      <w:r w:rsidR="00EB189F">
        <w:t>– For staff</w:t>
      </w:r>
    </w:p>
    <w:p w14:paraId="0F7120BC" w14:textId="77777777" w:rsidR="00EC1700" w:rsidRPr="0079193B" w:rsidRDefault="00EC1700" w:rsidP="00EC1700">
      <w:pPr>
        <w:pStyle w:val="Text"/>
      </w:pPr>
      <w:r w:rsidRPr="0079193B">
        <w:t>The use of email</w:t>
      </w:r>
      <w:r w:rsidR="00B83134">
        <w:t xml:space="preserve"> and short message services (SMS)</w:t>
      </w:r>
      <w:r w:rsidRPr="0079193B">
        <w:t xml:space="preserve"> </w:t>
      </w:r>
      <w:r w:rsidR="00B83134">
        <w:t>are</w:t>
      </w:r>
      <w:r w:rsidRPr="0079193B">
        <w:t xml:space="preserve"> recognised as a useful tool for communication purposes. Practice staff are permitted to use the practice email accounts to send and receive business related material such as education updates, stakeholder communication, submitting Medicare provider number applications</w:t>
      </w:r>
      <w:r w:rsidR="00B83134">
        <w:t xml:space="preserve"> and </w:t>
      </w:r>
      <w:r w:rsidRPr="0079193B">
        <w:t>communicating with locums</w:t>
      </w:r>
      <w:r w:rsidR="00B83134">
        <w:t xml:space="preserve"> or other </w:t>
      </w:r>
      <w:r w:rsidRPr="0079193B">
        <w:t>staff where appropriate.</w:t>
      </w:r>
    </w:p>
    <w:p w14:paraId="020177E9" w14:textId="77777777" w:rsidR="00EC1700" w:rsidRPr="0079193B" w:rsidRDefault="00EC1700" w:rsidP="00EC1700">
      <w:pPr>
        <w:pStyle w:val="Text"/>
      </w:pPr>
      <w:r w:rsidRPr="0079193B">
        <w:t>Practice staff will have access to a practice email account in the following levels:</w:t>
      </w:r>
    </w:p>
    <w:p w14:paraId="0D61CE2F" w14:textId="77777777" w:rsidR="00EC1700" w:rsidRPr="00B83134" w:rsidRDefault="00EC1700" w:rsidP="00B83134">
      <w:pPr>
        <w:pStyle w:val="Bullet1"/>
      </w:pPr>
      <w:r w:rsidRPr="00B83134">
        <w:rPr>
          <w:b/>
        </w:rPr>
        <w:t>Generic:</w:t>
      </w:r>
      <w:r w:rsidRPr="00B83134">
        <w:t xml:space="preserve"> This is the address that patients can utilise to contact the practice, for example</w:t>
      </w:r>
      <w:r w:rsidR="00B83134">
        <w:t xml:space="preserve"> </w:t>
      </w:r>
      <w:r w:rsidRPr="00B83134">
        <w:t>admin@nameofpractice.com.au</w:t>
      </w:r>
    </w:p>
    <w:p w14:paraId="7C2F9ED0" w14:textId="77777777" w:rsidR="00EC1700" w:rsidRPr="00B83134" w:rsidRDefault="00EC1700" w:rsidP="00B83134">
      <w:pPr>
        <w:pStyle w:val="Bullet1"/>
      </w:pPr>
      <w:r w:rsidRPr="00B83134">
        <w:rPr>
          <w:b/>
        </w:rPr>
        <w:t>Practice manager:</w:t>
      </w:r>
      <w:r w:rsidRPr="00B83134">
        <w:t xml:space="preserve"> Personalised use of a practice email account, for example </w:t>
      </w:r>
      <w:hyperlink r:id="rId12" w:history="1">
        <w:r w:rsidRPr="00B83134">
          <w:rPr>
            <w:rStyle w:val="Hyperlink"/>
            <w:color w:val="auto"/>
            <w:u w:val="none"/>
          </w:rPr>
          <w:t>practicemanager@nameofpractice.com.au</w:t>
        </w:r>
      </w:hyperlink>
      <w:r w:rsidRPr="00B83134">
        <w:t xml:space="preserve"> </w:t>
      </w:r>
    </w:p>
    <w:p w14:paraId="49EC9C2E" w14:textId="77777777" w:rsidR="00EC1700" w:rsidRPr="00B83134" w:rsidRDefault="00EC1700" w:rsidP="00B83134">
      <w:pPr>
        <w:pStyle w:val="Bullet1"/>
      </w:pPr>
      <w:r w:rsidRPr="00B83134">
        <w:rPr>
          <w:b/>
        </w:rPr>
        <w:t>Receptionists</w:t>
      </w:r>
      <w:r w:rsidRPr="00B83134">
        <w:t xml:space="preserve">: Group access to a practice email account, for example </w:t>
      </w:r>
      <w:hyperlink r:id="rId13" w:history="1">
        <w:r w:rsidRPr="00B83134">
          <w:rPr>
            <w:rStyle w:val="Hyperlink"/>
            <w:color w:val="auto"/>
            <w:u w:val="none"/>
          </w:rPr>
          <w:t>reception@nameofpractice.com.au</w:t>
        </w:r>
      </w:hyperlink>
      <w:r w:rsidRPr="00B83134">
        <w:t xml:space="preserve"> </w:t>
      </w:r>
    </w:p>
    <w:p w14:paraId="15306C0D" w14:textId="77777777" w:rsidR="00EC1700" w:rsidRPr="00B83134" w:rsidRDefault="00EC1700" w:rsidP="00B83134">
      <w:pPr>
        <w:pStyle w:val="Bullet1"/>
      </w:pPr>
      <w:r w:rsidRPr="00B83134">
        <w:rPr>
          <w:b/>
        </w:rPr>
        <w:t>Clinical practice team members:</w:t>
      </w:r>
      <w:r w:rsidRPr="00B83134">
        <w:t xml:space="preserve"> Medical practitioners, nurses, allied health practitioners will have personalised use of a practice email account, for example </w:t>
      </w:r>
      <w:hyperlink r:id="rId14" w:history="1">
        <w:r w:rsidRPr="00B83134">
          <w:rPr>
            <w:rStyle w:val="Hyperlink"/>
            <w:color w:val="auto"/>
            <w:u w:val="none"/>
          </w:rPr>
          <w:t>joe.bloggs@nameofpractice.com.au</w:t>
        </w:r>
      </w:hyperlink>
      <w:r w:rsidRPr="00B83134">
        <w:t xml:space="preserve"> </w:t>
      </w:r>
    </w:p>
    <w:p w14:paraId="7DADF24E" w14:textId="77777777" w:rsidR="00EC1700" w:rsidRPr="00B83134" w:rsidRDefault="00EC1700" w:rsidP="00B83134">
      <w:pPr>
        <w:pStyle w:val="Bullet1LAST"/>
      </w:pPr>
      <w:r w:rsidRPr="00B83134">
        <w:rPr>
          <w:b/>
        </w:rPr>
        <w:t>Guest clinical account:</w:t>
      </w:r>
      <w:r w:rsidRPr="00B83134">
        <w:t xml:space="preserve"> This level of access is for locums and agency nurses. Visitors will not have a practice email account.</w:t>
      </w:r>
    </w:p>
    <w:p w14:paraId="15359466" w14:textId="77777777" w:rsidR="00EC1700" w:rsidRDefault="00EC1700" w:rsidP="00EC1700">
      <w:pPr>
        <w:pStyle w:val="Text"/>
      </w:pPr>
      <w:r>
        <w:t>The use of the</w:t>
      </w:r>
      <w:r w:rsidRPr="0079193B">
        <w:t xml:space="preserve"> practice email account is for business communications only. </w:t>
      </w:r>
    </w:p>
    <w:p w14:paraId="438ABC7C" w14:textId="77777777" w:rsidR="00EC1700" w:rsidRDefault="00EC1700" w:rsidP="00EC1700">
      <w:pPr>
        <w:pStyle w:val="Text"/>
      </w:pPr>
      <w:r w:rsidRPr="0079193B">
        <w:t>Patient information will only be sent via e-mail</w:t>
      </w:r>
      <w:r>
        <w:t xml:space="preserve"> </w:t>
      </w:r>
      <w:r w:rsidRPr="0079193B">
        <w:t xml:space="preserve">if it </w:t>
      </w:r>
      <w:r w:rsidRPr="00656E39">
        <w:t>is securely encrypted</w:t>
      </w:r>
      <w:r w:rsidRPr="0079193B">
        <w:t xml:space="preserve"> according to industry </w:t>
      </w:r>
      <w:r w:rsidR="00B83134">
        <w:t>standards</w:t>
      </w:r>
      <w:r w:rsidR="001F2CF6">
        <w:t xml:space="preserve">, practice policy </w:t>
      </w:r>
      <w:r w:rsidRPr="0079193B">
        <w:t>and</w:t>
      </w:r>
      <w:r w:rsidR="001F2CF6">
        <w:t xml:space="preserve"> where</w:t>
      </w:r>
      <w:r w:rsidRPr="0079193B">
        <w:t xml:space="preserve"> the patient has consented to this mode of direct communication. Employees are reminded that the practice may become liable for the contents of any email message under certain circumstances. As such, </w:t>
      </w:r>
      <w:r w:rsidR="001F2CF6">
        <w:t>a</w:t>
      </w:r>
      <w:r w:rsidRPr="0079193B">
        <w:t xml:space="preserve"> template email disclaimer will be inserted into the signature of all practice emails.</w:t>
      </w:r>
    </w:p>
    <w:p w14:paraId="3C6DBA10" w14:textId="77777777" w:rsidR="00EC1700" w:rsidRPr="00902D83" w:rsidRDefault="00EC1700" w:rsidP="00EC1700">
      <w:pPr>
        <w:pStyle w:val="Text"/>
      </w:pPr>
      <w:r w:rsidRPr="004862FD">
        <w:t xml:space="preserve">The use of personal email accounts </w:t>
      </w:r>
      <w:r w:rsidR="001F2CF6">
        <w:t xml:space="preserve">using practice internet and computer systems </w:t>
      </w:r>
      <w:r w:rsidRPr="004862FD">
        <w:t xml:space="preserve">is </w:t>
      </w:r>
      <w:r w:rsidR="001F2CF6" w:rsidRPr="001F2CF6">
        <w:rPr>
          <w:b/>
          <w:color w:val="E72371" w:themeColor="text1"/>
        </w:rPr>
        <w:t>&lt;&lt;</w:t>
      </w:r>
      <w:proofErr w:type="gramStart"/>
      <w:r w:rsidRPr="001F2CF6">
        <w:rPr>
          <w:b/>
          <w:color w:val="E72371" w:themeColor="text1"/>
        </w:rPr>
        <w:t>discouraged</w:t>
      </w:r>
      <w:r w:rsidR="001F2CF6" w:rsidRPr="001F2CF6">
        <w:rPr>
          <w:b/>
          <w:color w:val="E72371" w:themeColor="text1"/>
        </w:rPr>
        <w:t xml:space="preserve">, </w:t>
      </w:r>
      <w:r w:rsidRPr="001F2CF6">
        <w:rPr>
          <w:b/>
          <w:color w:val="E72371" w:themeColor="text1"/>
        </w:rPr>
        <w:t>but</w:t>
      </w:r>
      <w:proofErr w:type="gramEnd"/>
      <w:r w:rsidRPr="001F2CF6">
        <w:rPr>
          <w:b/>
          <w:color w:val="E72371" w:themeColor="text1"/>
        </w:rPr>
        <w:t xml:space="preserve"> may be used in personal/lunch/break times where this does not interfere with day to day operations</w:t>
      </w:r>
      <w:r w:rsidR="001F2CF6" w:rsidRPr="001F2CF6">
        <w:rPr>
          <w:b/>
          <w:color w:val="E72371" w:themeColor="text1"/>
        </w:rPr>
        <w:t>&gt;&gt;</w:t>
      </w:r>
      <w:r w:rsidR="001F2CF6">
        <w:t xml:space="preserve"> </w:t>
      </w:r>
      <w:r w:rsidR="001F2CF6" w:rsidRPr="001F2CF6">
        <w:rPr>
          <w:b/>
          <w:u w:val="single"/>
        </w:rPr>
        <w:t>OR</w:t>
      </w:r>
      <w:r w:rsidR="001F2CF6">
        <w:t xml:space="preserve"> </w:t>
      </w:r>
      <w:r w:rsidR="001F2CF6" w:rsidRPr="001F2CF6">
        <w:rPr>
          <w:b/>
          <w:color w:val="E72371" w:themeColor="text1"/>
        </w:rPr>
        <w:t>&lt;&lt;not permitted&gt;&gt;</w:t>
      </w:r>
      <w:r w:rsidRPr="004862FD">
        <w:t xml:space="preserve">. Large files such as video files and photographs should not be transmitted </w:t>
      </w:r>
      <w:r w:rsidR="001F2CF6">
        <w:t xml:space="preserve">over the practice internet computer systems </w:t>
      </w:r>
      <w:r w:rsidRPr="004862FD">
        <w:t>for personal communication.</w:t>
      </w:r>
    </w:p>
    <w:p w14:paraId="5887C98F" w14:textId="77777777" w:rsidR="001F2CF6" w:rsidRDefault="001F2CF6">
      <w:pPr>
        <w:rPr>
          <w:rFonts w:ascii="Arial" w:eastAsia="Times New Roman" w:hAnsi="Arial" w:cs="Arial"/>
          <w:b/>
          <w:bCs/>
          <w:color w:val="E72371" w:themeColor="text1"/>
          <w:kern w:val="32"/>
          <w:sz w:val="28"/>
          <w:szCs w:val="28"/>
        </w:rPr>
      </w:pPr>
      <w:r>
        <w:br w:type="page"/>
      </w:r>
    </w:p>
    <w:p w14:paraId="6C4C534E" w14:textId="77777777" w:rsidR="00EC1700" w:rsidRDefault="00EC1700" w:rsidP="00EC1700">
      <w:pPr>
        <w:pStyle w:val="Sub-heading"/>
        <w:rPr>
          <w:lang w:eastAsia="en-AU"/>
        </w:rPr>
      </w:pPr>
      <w:r w:rsidRPr="00221D5F">
        <w:rPr>
          <w:lang w:eastAsia="en-AU"/>
        </w:rPr>
        <w:t>Protection against spam</w:t>
      </w:r>
      <w:r>
        <w:rPr>
          <w:lang w:eastAsia="en-AU"/>
        </w:rPr>
        <w:t xml:space="preserve"> and theft of information</w:t>
      </w:r>
    </w:p>
    <w:p w14:paraId="4724C7CE" w14:textId="77777777" w:rsidR="00EC1700" w:rsidRPr="001F2CF6" w:rsidRDefault="00EC1700" w:rsidP="00EC1700">
      <w:pPr>
        <w:pStyle w:val="Text"/>
        <w:spacing w:before="180"/>
        <w:rPr>
          <w:szCs w:val="20"/>
          <w:lang w:eastAsia="en-AU"/>
        </w:rPr>
      </w:pPr>
      <w:r w:rsidRPr="001F2CF6">
        <w:rPr>
          <w:szCs w:val="20"/>
          <w:lang w:eastAsia="en-AU"/>
        </w:rPr>
        <w:t xml:space="preserve">The practice utilises a spam filtering program </w:t>
      </w:r>
      <w:r w:rsidRPr="001F2CF6">
        <w:rPr>
          <w:rStyle w:val="Sub-headingChar"/>
          <w:rFonts w:eastAsiaTheme="minorEastAsia"/>
          <w:sz w:val="20"/>
          <w:szCs w:val="20"/>
        </w:rPr>
        <w:t>&lt;&lt;insert name of filtering program&gt;&gt;</w:t>
      </w:r>
      <w:r w:rsidRPr="001F2CF6">
        <w:rPr>
          <w:color w:val="E72371" w:themeColor="text1"/>
          <w:szCs w:val="20"/>
          <w:lang w:eastAsia="en-AU"/>
        </w:rPr>
        <w:t xml:space="preserve"> </w:t>
      </w:r>
      <w:r w:rsidRPr="001F2CF6">
        <w:rPr>
          <w:szCs w:val="20"/>
          <w:lang w:eastAsia="en-AU"/>
        </w:rPr>
        <w:t>(</w:t>
      </w:r>
      <w:r w:rsidRPr="001F2CF6">
        <w:rPr>
          <w:i/>
          <w:szCs w:val="20"/>
          <w:lang w:eastAsia="en-AU"/>
        </w:rPr>
        <w:t>your IT company can provide this information).</w:t>
      </w:r>
    </w:p>
    <w:p w14:paraId="6911F609" w14:textId="77777777" w:rsidR="00EC1700" w:rsidRPr="001F2CF6" w:rsidRDefault="00EC1700" w:rsidP="00EC1700">
      <w:pPr>
        <w:pStyle w:val="Text"/>
        <w:spacing w:before="100"/>
        <w:rPr>
          <w:szCs w:val="20"/>
          <w:lang w:eastAsia="en-AU"/>
        </w:rPr>
      </w:pPr>
      <w:r w:rsidRPr="001F2CF6">
        <w:rPr>
          <w:szCs w:val="20"/>
          <w:lang w:eastAsia="en-AU"/>
        </w:rPr>
        <w:t>Staff will need to exercise caution in email communication and are advised to:</w:t>
      </w:r>
    </w:p>
    <w:p w14:paraId="7118AD0E" w14:textId="77777777" w:rsidR="00EC1700" w:rsidRPr="001F2CF6" w:rsidRDefault="00EC1700" w:rsidP="001F2CF6">
      <w:pPr>
        <w:pStyle w:val="Bullet1"/>
      </w:pPr>
      <w:r w:rsidRPr="001F2CF6">
        <w:t>Not open any email attachments or click on a link where the sender is not known.</w:t>
      </w:r>
    </w:p>
    <w:p w14:paraId="5AB3E09B" w14:textId="77777777" w:rsidR="00EC1700" w:rsidRPr="001F2CF6" w:rsidRDefault="00EC1700" w:rsidP="001F2CF6">
      <w:pPr>
        <w:pStyle w:val="Bullet1"/>
      </w:pPr>
      <w:r w:rsidRPr="001F2CF6">
        <w:t>Not reply to spam mail.</w:t>
      </w:r>
    </w:p>
    <w:p w14:paraId="41BC7127" w14:textId="77777777" w:rsidR="00EC1700" w:rsidRPr="001F2CF6" w:rsidRDefault="00EC1700" w:rsidP="001F2CF6">
      <w:pPr>
        <w:pStyle w:val="Bullet1"/>
      </w:pPr>
      <w:r w:rsidRPr="001F2CF6">
        <w:t xml:space="preserve">Not </w:t>
      </w:r>
      <w:r w:rsidR="001F2CF6">
        <w:t>to share</w:t>
      </w:r>
      <w:r w:rsidRPr="001F2CF6">
        <w:t xml:space="preserve"> email password</w:t>
      </w:r>
      <w:r w:rsidR="001F2CF6">
        <w:t>s</w:t>
      </w:r>
      <w:r w:rsidRPr="001F2CF6">
        <w:t>.</w:t>
      </w:r>
    </w:p>
    <w:p w14:paraId="754DACA6" w14:textId="77777777" w:rsidR="00EC1700" w:rsidRPr="001F2CF6" w:rsidRDefault="00EC1700" w:rsidP="001F2CF6">
      <w:pPr>
        <w:pStyle w:val="Bullet1"/>
      </w:pPr>
      <w:r w:rsidRPr="001F2CF6">
        <w:t>Never try to unsubscribe from spam sites.</w:t>
      </w:r>
    </w:p>
    <w:p w14:paraId="3FE54115" w14:textId="77777777" w:rsidR="00EC1700" w:rsidRPr="001F2CF6" w:rsidRDefault="00EC1700" w:rsidP="001F2CF6">
      <w:pPr>
        <w:pStyle w:val="Bullet1"/>
      </w:pPr>
      <w:r w:rsidRPr="001F2CF6">
        <w:t>Remain vigilant: do not provide confidential information to an email (especially by return email) no matter how credible the sender’s email seems (for example, apparent emails from your bank).</w:t>
      </w:r>
    </w:p>
    <w:p w14:paraId="58FEA84E" w14:textId="77777777" w:rsidR="00EC1700" w:rsidRPr="00D862C3" w:rsidRDefault="00EC1700" w:rsidP="001F2CF6">
      <w:pPr>
        <w:pStyle w:val="Bullet1LAST"/>
      </w:pPr>
      <w:r w:rsidRPr="00D862C3">
        <w:t>Be aware of phishing scams requesting logon or personal information (these may be via email or telephone).</w:t>
      </w:r>
    </w:p>
    <w:p w14:paraId="3C8BA4D5" w14:textId="77777777" w:rsidR="00EC1700" w:rsidRDefault="00EC1700" w:rsidP="00EC1700">
      <w:pPr>
        <w:shd w:val="clear" w:color="auto" w:fill="F8F8F8"/>
        <w:spacing w:before="100" w:beforeAutospacing="1" w:after="180" w:line="270" w:lineRule="atLeast"/>
        <w:rPr>
          <w:rFonts w:ascii="Helvetica" w:eastAsia="Times New Roman" w:hAnsi="Helvetica" w:cs="Helvetica"/>
          <w:sz w:val="20"/>
          <w:szCs w:val="20"/>
        </w:rPr>
      </w:pPr>
      <w:r>
        <w:rPr>
          <w:rFonts w:ascii="Helvetica" w:eastAsia="Times New Roman" w:hAnsi="Helvetica" w:cs="Helvetica"/>
          <w:sz w:val="20"/>
          <w:szCs w:val="20"/>
        </w:rPr>
        <w:t>Encrypted files are not automatically checked for viruses. All team members are to save, decrypt and then scan before opening the document.</w:t>
      </w:r>
    </w:p>
    <w:p w14:paraId="543F59D1" w14:textId="77777777" w:rsidR="00EC1700" w:rsidRPr="00F76C20" w:rsidRDefault="00EC1700" w:rsidP="00EC1700">
      <w:pPr>
        <w:pStyle w:val="Sub-heading"/>
      </w:pPr>
      <w:bookmarkStart w:id="15" w:name="_Toc383765862"/>
      <w:bookmarkStart w:id="16" w:name="_Toc386618702"/>
      <w:bookmarkStart w:id="17" w:name="_Toc386803611"/>
      <w:bookmarkStart w:id="18" w:name="_Toc389055503"/>
      <w:bookmarkStart w:id="19" w:name="_Toc409776279"/>
      <w:r w:rsidRPr="00F76C20">
        <w:t>Password maintenance</w:t>
      </w:r>
      <w:bookmarkEnd w:id="15"/>
      <w:bookmarkEnd w:id="16"/>
      <w:bookmarkEnd w:id="17"/>
      <w:bookmarkEnd w:id="18"/>
      <w:bookmarkEnd w:id="19"/>
    </w:p>
    <w:p w14:paraId="1D6589FC" w14:textId="77777777" w:rsidR="001F2CF6" w:rsidRDefault="00EC1700" w:rsidP="001F2CF6">
      <w:pPr>
        <w:pStyle w:val="Text"/>
      </w:pPr>
      <w:r w:rsidRPr="001F2CF6">
        <w:t xml:space="preserve">Each of our team members will have unique identification for all protected systems. </w:t>
      </w:r>
    </w:p>
    <w:p w14:paraId="5B6B40F7" w14:textId="77777777" w:rsidR="00EC1700" w:rsidRPr="001F2CF6" w:rsidRDefault="00EC1700" w:rsidP="001F2CF6">
      <w:pPr>
        <w:pStyle w:val="Text"/>
      </w:pPr>
      <w:r w:rsidRPr="001F2CF6">
        <w:t xml:space="preserve">Staff will not share passwords. Access will be by individual password only and passwords will be periodically changed </w:t>
      </w:r>
      <w:r w:rsidRPr="00EB189F">
        <w:rPr>
          <w:color w:val="E72371" w:themeColor="text1"/>
        </w:rPr>
        <w:t>&lt;</w:t>
      </w:r>
      <w:r w:rsidRPr="00EB189F">
        <w:rPr>
          <w:rStyle w:val="PracticedetailsChar"/>
          <w:i w:val="0"/>
          <w:snapToGrid/>
          <w:color w:val="E72371" w:themeColor="text1"/>
          <w:u w:val="none"/>
        </w:rPr>
        <w:t>&lt;every XX days&gt;</w:t>
      </w:r>
      <w:r w:rsidRPr="00EB189F">
        <w:rPr>
          <w:color w:val="E72371" w:themeColor="text1"/>
        </w:rPr>
        <w:t xml:space="preserve"> </w:t>
      </w:r>
      <w:r w:rsidRPr="00EB189F">
        <w:rPr>
          <w:i/>
        </w:rPr>
        <w:t>(recommended every 90 days)</w:t>
      </w:r>
      <w:r w:rsidRPr="001F2CF6">
        <w:t xml:space="preserve"> and immediately if compromised. </w:t>
      </w:r>
    </w:p>
    <w:p w14:paraId="3CA83B51" w14:textId="77777777" w:rsidR="00EC1700" w:rsidRPr="00442801" w:rsidRDefault="00EC1700" w:rsidP="00EC1700">
      <w:pPr>
        <w:pStyle w:val="Bullet1"/>
        <w:numPr>
          <w:ilvl w:val="0"/>
          <w:numId w:val="42"/>
        </w:numPr>
      </w:pPr>
      <w:r w:rsidRPr="00442801">
        <w:t>Passwords will not be generic.</w:t>
      </w:r>
    </w:p>
    <w:p w14:paraId="1CF8685F" w14:textId="77777777" w:rsidR="00EC1700" w:rsidRPr="00442801" w:rsidRDefault="00EC1700" w:rsidP="00EC1700">
      <w:pPr>
        <w:pStyle w:val="Bullet1"/>
        <w:numPr>
          <w:ilvl w:val="0"/>
          <w:numId w:val="42"/>
        </w:numPr>
      </w:pPr>
      <w:r w:rsidRPr="00442801">
        <w:t>Passwords will be private and not shared.</w:t>
      </w:r>
    </w:p>
    <w:p w14:paraId="00C8C51B" w14:textId="77777777" w:rsidR="00EC1700" w:rsidRPr="00442801" w:rsidRDefault="00EC1700" w:rsidP="00EC1700">
      <w:pPr>
        <w:pStyle w:val="Bullet1"/>
        <w:numPr>
          <w:ilvl w:val="0"/>
          <w:numId w:val="42"/>
        </w:numPr>
      </w:pPr>
      <w:r w:rsidRPr="00442801">
        <w:t xml:space="preserve">Passwords cannot be re-used. </w:t>
      </w:r>
    </w:p>
    <w:p w14:paraId="313E3FF4" w14:textId="77777777" w:rsidR="00EC1700" w:rsidRPr="00442801" w:rsidRDefault="00EC1700" w:rsidP="00EC1700">
      <w:pPr>
        <w:pStyle w:val="Bullet1"/>
        <w:numPr>
          <w:ilvl w:val="0"/>
          <w:numId w:val="42"/>
        </w:numPr>
      </w:pPr>
      <w:r w:rsidRPr="00442801">
        <w:t>Passwords will be made up of 6 – 8 characters with alpha, numeric and special characters</w:t>
      </w:r>
      <w:r w:rsidR="00EB189F">
        <w:t>. The preference is use of a unique phrase</w:t>
      </w:r>
      <w:r w:rsidRPr="00442801">
        <w:t xml:space="preserve">. </w:t>
      </w:r>
    </w:p>
    <w:p w14:paraId="3C282E63" w14:textId="77777777" w:rsidR="00EC1700" w:rsidRPr="00442801" w:rsidRDefault="00EC1700" w:rsidP="00EC1700">
      <w:pPr>
        <w:pStyle w:val="Bullet1"/>
        <w:numPr>
          <w:ilvl w:val="0"/>
          <w:numId w:val="42"/>
        </w:numPr>
      </w:pPr>
      <w:r w:rsidRPr="00442801">
        <w:t>Our staff are strongly discouraged from using:</w:t>
      </w:r>
    </w:p>
    <w:p w14:paraId="6C885A86" w14:textId="77777777" w:rsidR="00EC1700" w:rsidRPr="00EB189F" w:rsidRDefault="00EC1700" w:rsidP="00EB189F">
      <w:pPr>
        <w:pStyle w:val="Bullet2"/>
      </w:pPr>
      <w:r w:rsidRPr="00EB189F">
        <w:t>Dates of birth.</w:t>
      </w:r>
    </w:p>
    <w:p w14:paraId="4605C502" w14:textId="77777777" w:rsidR="00EC1700" w:rsidRPr="00EB189F" w:rsidRDefault="00EC1700" w:rsidP="00EB189F">
      <w:pPr>
        <w:pStyle w:val="Bullet2"/>
      </w:pPr>
      <w:r w:rsidRPr="00EB189F">
        <w:t>Family or pet names.</w:t>
      </w:r>
    </w:p>
    <w:p w14:paraId="6663C128" w14:textId="77777777" w:rsidR="00EC1700" w:rsidRPr="00C31698" w:rsidRDefault="00EC1700" w:rsidP="00EB189F">
      <w:pPr>
        <w:pStyle w:val="Bullet2"/>
      </w:pPr>
      <w:r w:rsidRPr="00442801">
        <w:t>Dictionary words.</w:t>
      </w:r>
    </w:p>
    <w:p w14:paraId="1BF5F6CC" w14:textId="77777777" w:rsidR="00EC1700" w:rsidRPr="00EB189F" w:rsidRDefault="00EC1700" w:rsidP="00EB189F">
      <w:pPr>
        <w:pStyle w:val="Sub-heading"/>
      </w:pPr>
      <w:bookmarkStart w:id="20" w:name="_Toc383765863"/>
      <w:bookmarkStart w:id="21" w:name="_Toc386618703"/>
      <w:bookmarkStart w:id="22" w:name="_Toc386803612"/>
      <w:bookmarkStart w:id="23" w:name="_Toc389055504"/>
      <w:bookmarkStart w:id="24" w:name="_Toc409776280"/>
      <w:r w:rsidRPr="00EB189F">
        <w:t>Password management</w:t>
      </w:r>
      <w:bookmarkEnd w:id="20"/>
      <w:bookmarkEnd w:id="21"/>
      <w:bookmarkEnd w:id="22"/>
      <w:bookmarkEnd w:id="23"/>
      <w:bookmarkEnd w:id="24"/>
    </w:p>
    <w:p w14:paraId="4609ACBA" w14:textId="77777777" w:rsidR="00EC1700" w:rsidRPr="00EB189F" w:rsidRDefault="00EC1700" w:rsidP="00EB189F">
      <w:pPr>
        <w:pStyle w:val="Bullet1"/>
      </w:pPr>
      <w:r w:rsidRPr="00EB189F">
        <w:t>Only the Electronic Communications Officer or practice manager can reset passwords.</w:t>
      </w:r>
    </w:p>
    <w:p w14:paraId="7C343362" w14:textId="77777777" w:rsidR="00EC1700" w:rsidRPr="00EB189F" w:rsidRDefault="00EC1700" w:rsidP="00EB189F">
      <w:pPr>
        <w:pStyle w:val="Bullet1"/>
      </w:pPr>
      <w:r w:rsidRPr="00EB189F">
        <w:t>User identifications are archived or removed upon leaving the employment of the practice.</w:t>
      </w:r>
    </w:p>
    <w:p w14:paraId="79A4324E" w14:textId="77777777" w:rsidR="00EC1700" w:rsidRPr="00C31698" w:rsidRDefault="00EB189F" w:rsidP="00EB189F">
      <w:pPr>
        <w:pStyle w:val="Bullet1LAST"/>
      </w:pPr>
      <w:r>
        <w:t>Lock-</w:t>
      </w:r>
      <w:r w:rsidR="00EC1700" w:rsidRPr="00442801">
        <w:t>out will occur after three unsuccessful login attempts to an account.</w:t>
      </w:r>
    </w:p>
    <w:p w14:paraId="2B2AD658" w14:textId="4B081F79" w:rsidR="00EC1700" w:rsidRPr="00B777CE" w:rsidRDefault="00EC1700" w:rsidP="00B777CE">
      <w:pPr>
        <w:pStyle w:val="Sub-heading"/>
      </w:pPr>
      <w:r>
        <w:br w:type="column"/>
      </w:r>
      <w:r w:rsidRPr="00B777CE">
        <w:t xml:space="preserve">Email and </w:t>
      </w:r>
      <w:r w:rsidR="00EB189F" w:rsidRPr="00B777CE">
        <w:t>SMS</w:t>
      </w:r>
      <w:r w:rsidRPr="00B777CE">
        <w:t xml:space="preserve"> </w:t>
      </w:r>
      <w:r w:rsidR="00B777CE" w:rsidRPr="00B777CE">
        <w:t>–</w:t>
      </w:r>
      <w:r w:rsidRPr="00B777CE">
        <w:t xml:space="preserve"> </w:t>
      </w:r>
      <w:r w:rsidR="00B777CE" w:rsidRPr="00B777CE">
        <w:t xml:space="preserve">For patients </w:t>
      </w:r>
    </w:p>
    <w:p w14:paraId="256DB920" w14:textId="3553357F" w:rsidR="00EC1700" w:rsidRPr="00B777CE" w:rsidRDefault="00B777CE" w:rsidP="00B777CE">
      <w:pPr>
        <w:pStyle w:val="Text"/>
      </w:pPr>
      <w:r>
        <w:t>Our p</w:t>
      </w:r>
      <w:r w:rsidR="00EC1700" w:rsidRPr="00B777CE">
        <w:t>atients will be given the option of being contacted by electronic means</w:t>
      </w:r>
      <w:r>
        <w:t xml:space="preserve"> such as via</w:t>
      </w:r>
      <w:r w:rsidR="00EC1700" w:rsidRPr="00B777CE">
        <w:t xml:space="preserve"> email and/or </w:t>
      </w:r>
      <w:r>
        <w:t>SMS</w:t>
      </w:r>
      <w:r w:rsidR="00EC1700" w:rsidRPr="00B777CE">
        <w:t>.</w:t>
      </w:r>
    </w:p>
    <w:p w14:paraId="7D63BB37" w14:textId="70EA6BC9" w:rsidR="00EC1700" w:rsidRPr="00B777CE" w:rsidRDefault="00EC1700" w:rsidP="00B777CE">
      <w:pPr>
        <w:pStyle w:val="Text"/>
      </w:pPr>
      <w:r w:rsidRPr="00B777CE">
        <w:t xml:space="preserve">All new and existing patients in the practice will be given an information sheet on our electronic communication </w:t>
      </w:r>
      <w:proofErr w:type="gramStart"/>
      <w:r w:rsidRPr="00B777CE">
        <w:t>policy, and</w:t>
      </w:r>
      <w:proofErr w:type="gramEnd"/>
      <w:r w:rsidRPr="00B777CE">
        <w:t xml:space="preserve"> are asked to</w:t>
      </w:r>
      <w:r w:rsidR="00B777CE">
        <w:t xml:space="preserve"> provide signed consent to</w:t>
      </w:r>
      <w:r w:rsidRPr="00B777CE">
        <w:t xml:space="preserve"> agree or disagree to be communicated with in this manner. </w:t>
      </w:r>
    </w:p>
    <w:p w14:paraId="76122ED4" w14:textId="77777777" w:rsidR="00EC1700" w:rsidRPr="00B777CE" w:rsidRDefault="00EC1700" w:rsidP="00B777CE">
      <w:pPr>
        <w:pStyle w:val="Text"/>
      </w:pPr>
      <w:r w:rsidRPr="00B777CE">
        <w:t>It is acknowledged by the practice that consent is implied if the patient initiates electronic communication with the practice.</w:t>
      </w:r>
    </w:p>
    <w:p w14:paraId="329B72FA" w14:textId="77777777" w:rsidR="00EC1700" w:rsidRPr="00B777CE" w:rsidRDefault="00EC1700" w:rsidP="00B777CE">
      <w:pPr>
        <w:pStyle w:val="Text"/>
      </w:pPr>
      <w:r w:rsidRPr="00B777CE">
        <w:t>Reception staff are to check each patient has this information on their record on arrival to the practice, along with the verification of their name, date of birth and address.</w:t>
      </w:r>
    </w:p>
    <w:p w14:paraId="1096B352" w14:textId="70EBD467" w:rsidR="00EC1700" w:rsidRPr="00B777CE" w:rsidRDefault="00B777CE" w:rsidP="00B777CE">
      <w:pPr>
        <w:pStyle w:val="Text"/>
      </w:pPr>
      <w:r>
        <w:t>The signed consent will be scanned and recorded in</w:t>
      </w:r>
      <w:r w:rsidR="00EC1700" w:rsidRPr="00B777CE">
        <w:t xml:space="preserve"> the patient</w:t>
      </w:r>
      <w:r>
        <w:t xml:space="preserve"> electronic record </w:t>
      </w:r>
      <w:r w:rsidR="00EC1700" w:rsidRPr="00B777CE">
        <w:t>and their response recorded on the practice software.</w:t>
      </w:r>
    </w:p>
    <w:p w14:paraId="006A03BF" w14:textId="50507E5B" w:rsidR="00EC1700" w:rsidRPr="00B777CE" w:rsidRDefault="00EC1700" w:rsidP="00B777CE">
      <w:pPr>
        <w:pStyle w:val="Text"/>
      </w:pPr>
      <w:r w:rsidRPr="00B777CE">
        <w:t xml:space="preserve">The </w:t>
      </w:r>
      <w:r w:rsidR="00B777CE">
        <w:t>consent form</w:t>
      </w:r>
      <w:r w:rsidRPr="00B777CE">
        <w:t xml:space="preserve"> will state that the practice may use this mode of communication:</w:t>
      </w:r>
    </w:p>
    <w:p w14:paraId="7E1E5747" w14:textId="25EE9FF6" w:rsidR="00EC1700" w:rsidRPr="00B777CE" w:rsidRDefault="00EC1700" w:rsidP="00B777CE">
      <w:pPr>
        <w:pStyle w:val="Bullet1"/>
      </w:pPr>
      <w:r w:rsidRPr="00B777CE">
        <w:t>to send reminders for a scheduled appointment</w:t>
      </w:r>
      <w:r w:rsidR="00B777CE">
        <w:t>.</w:t>
      </w:r>
    </w:p>
    <w:p w14:paraId="6D073507" w14:textId="50C3B6C6" w:rsidR="00EC1700" w:rsidRPr="00B777CE" w:rsidRDefault="00EC1700" w:rsidP="00B777CE">
      <w:pPr>
        <w:pStyle w:val="Bullet1"/>
      </w:pPr>
      <w:r w:rsidRPr="00B777CE">
        <w:t>when the patient needs to make an appointment to review a test result</w:t>
      </w:r>
      <w:r w:rsidR="00B777CE">
        <w:t>.</w:t>
      </w:r>
    </w:p>
    <w:p w14:paraId="488A4DE5" w14:textId="1E8BAB76" w:rsidR="00EC1700" w:rsidRPr="004862FD" w:rsidRDefault="00EC1700" w:rsidP="00B777CE">
      <w:pPr>
        <w:pStyle w:val="Bullet1LAST"/>
      </w:pPr>
      <w:r w:rsidRPr="004862FD">
        <w:t>as a reminder that a generi</w:t>
      </w:r>
      <w:r>
        <w:t>c preventative screening test (for example,</w:t>
      </w:r>
      <w:r w:rsidRPr="004862FD">
        <w:t xml:space="preserve"> flu vaccine, skin-check, </w:t>
      </w:r>
      <w:r>
        <w:t>cervical screening</w:t>
      </w:r>
      <w:r w:rsidRPr="004862FD">
        <w:t>) is due</w:t>
      </w:r>
      <w:r w:rsidR="00B777CE">
        <w:t>.</w:t>
      </w:r>
    </w:p>
    <w:p w14:paraId="7CDB29DF" w14:textId="77777777" w:rsidR="00EC1700" w:rsidRPr="004862FD" w:rsidRDefault="00EC1700" w:rsidP="00EC1700">
      <w:pPr>
        <w:pStyle w:val="Bullet1"/>
        <w:numPr>
          <w:ilvl w:val="0"/>
          <w:numId w:val="0"/>
        </w:numPr>
        <w:spacing w:after="180"/>
      </w:pPr>
      <w:r w:rsidRPr="004862FD">
        <w:t>Further information will state that the practice:</w:t>
      </w:r>
    </w:p>
    <w:p w14:paraId="7EE24E7D" w14:textId="4225576F" w:rsidR="00EC1700" w:rsidRPr="00B777CE" w:rsidRDefault="00EC1700" w:rsidP="00B777CE">
      <w:pPr>
        <w:pStyle w:val="Bullet1"/>
      </w:pPr>
      <w:r w:rsidRPr="00B777CE">
        <w:t>cannot guarantee confidentiality of information transferred via email (if using encryption, please state how your encryption works)</w:t>
      </w:r>
      <w:r w:rsidR="00B777CE" w:rsidRPr="00B777CE">
        <w:t>.</w:t>
      </w:r>
    </w:p>
    <w:p w14:paraId="4AEA02A0" w14:textId="18A4A243" w:rsidR="00EC1700" w:rsidRPr="00B777CE" w:rsidRDefault="00EC1700" w:rsidP="00B777CE">
      <w:pPr>
        <w:pStyle w:val="Bullet1"/>
      </w:pPr>
      <w:r w:rsidRPr="00B777CE">
        <w:t>will comply with the Australian Privacy Principles and the Privacy Act 1988</w:t>
      </w:r>
      <w:r w:rsidR="00B777CE" w:rsidRPr="00B777CE">
        <w:t>.</w:t>
      </w:r>
    </w:p>
    <w:p w14:paraId="0E739FA7" w14:textId="77777777" w:rsidR="00EC1700" w:rsidRPr="00B777CE" w:rsidRDefault="00EC1700" w:rsidP="00B777CE">
      <w:pPr>
        <w:pStyle w:val="Bullet1"/>
      </w:pPr>
      <w:r w:rsidRPr="00B777CE">
        <w:t>communications will not contain sensitive information, due to the risk of confidential information being accessed inadvertently or intentionally by a third party.</w:t>
      </w:r>
    </w:p>
    <w:p w14:paraId="04C06FE3" w14:textId="3CE1BC2C" w:rsidR="00EC1700" w:rsidRPr="00B777CE" w:rsidRDefault="00EC1700" w:rsidP="00B777CE">
      <w:pPr>
        <w:pStyle w:val="Bullet1"/>
      </w:pPr>
      <w:r w:rsidRPr="00B777CE">
        <w:t xml:space="preserve">communications will not contain results that only the general practitioner should be divulging in a follow-up appointment, </w:t>
      </w:r>
      <w:proofErr w:type="spellStart"/>
      <w:r w:rsidR="00B777CE" w:rsidRPr="00B777CE">
        <w:t>ie</w:t>
      </w:r>
      <w:proofErr w:type="spellEnd"/>
      <w:r w:rsidRPr="00B777CE">
        <w:t xml:space="preserve"> abnormal results, education concerning a new diagnosis, etc</w:t>
      </w:r>
    </w:p>
    <w:p w14:paraId="6590FD01" w14:textId="77777777" w:rsidR="00EC1700" w:rsidRDefault="00EC1700" w:rsidP="00B777CE">
      <w:pPr>
        <w:pStyle w:val="Bullet1LAST"/>
      </w:pPr>
      <w:r>
        <w:t>communication will not entail promotion of any product and/or preventative health care (as some patients can interpret this as an advertisement)</w:t>
      </w:r>
    </w:p>
    <w:p w14:paraId="0646E948" w14:textId="752449F8" w:rsidR="00EC1700" w:rsidRDefault="00D429BE" w:rsidP="00EC1700">
      <w:pPr>
        <w:pStyle w:val="Bullet1"/>
        <w:numPr>
          <w:ilvl w:val="0"/>
          <w:numId w:val="0"/>
        </w:numPr>
        <w:spacing w:after="180"/>
      </w:pPr>
      <w:r>
        <w:t>Patients will be advised through the consent form that:</w:t>
      </w:r>
    </w:p>
    <w:p w14:paraId="6970216E" w14:textId="364AAE2C" w:rsidR="00EC1700" w:rsidRPr="00D429BE" w:rsidRDefault="00EC1700" w:rsidP="00D429BE">
      <w:pPr>
        <w:pStyle w:val="Bullet1"/>
      </w:pPr>
      <w:r w:rsidRPr="00D429BE">
        <w:t xml:space="preserve">emails will be answered within &lt;&lt;insert timeframe&gt;&gt; (also </w:t>
      </w:r>
      <w:r w:rsidR="00D429BE" w:rsidRPr="00D429BE">
        <w:t>i</w:t>
      </w:r>
      <w:r w:rsidR="00D429BE">
        <w:t>ncluded</w:t>
      </w:r>
      <w:r w:rsidRPr="00D429BE">
        <w:t xml:space="preserve"> in the automatic email response)</w:t>
      </w:r>
      <w:r w:rsidR="00D429BE" w:rsidRPr="00D429BE">
        <w:t>.</w:t>
      </w:r>
    </w:p>
    <w:p w14:paraId="0DBF7499" w14:textId="28CB5F13" w:rsidR="00EC1700" w:rsidRPr="00C31698" w:rsidRDefault="00EC1700" w:rsidP="00D429BE">
      <w:pPr>
        <w:pStyle w:val="Bullet1LAST"/>
        <w:rPr>
          <w:b/>
          <w:i/>
        </w:rPr>
      </w:pPr>
      <w:r w:rsidRPr="00843791">
        <w:t>patients should not use email to contact the practice in an emergency</w:t>
      </w:r>
      <w:r>
        <w:t xml:space="preserve"> </w:t>
      </w:r>
      <w:r w:rsidRPr="00D429BE">
        <w:rPr>
          <w:i/>
        </w:rPr>
        <w:t xml:space="preserve">(also </w:t>
      </w:r>
      <w:r w:rsidR="00D429BE" w:rsidRPr="00D429BE">
        <w:rPr>
          <w:i/>
        </w:rPr>
        <w:t>included</w:t>
      </w:r>
      <w:r w:rsidRPr="00D429BE">
        <w:rPr>
          <w:i/>
        </w:rPr>
        <w:t xml:space="preserve"> in the automatic email response)</w:t>
      </w:r>
      <w:r w:rsidR="00D429BE">
        <w:rPr>
          <w:i/>
        </w:rPr>
        <w:t>.</w:t>
      </w:r>
    </w:p>
    <w:p w14:paraId="11646954" w14:textId="56B7D071" w:rsidR="00D429BE" w:rsidRDefault="00D429BE" w:rsidP="00EC1700">
      <w:pPr>
        <w:pStyle w:val="Bullet1"/>
        <w:numPr>
          <w:ilvl w:val="0"/>
          <w:numId w:val="0"/>
        </w:numPr>
        <w:tabs>
          <w:tab w:val="left" w:pos="0"/>
        </w:tabs>
        <w:spacing w:after="180"/>
      </w:pPr>
      <w:r>
        <w:t xml:space="preserve">Our practice email account for patients and stakeholders </w:t>
      </w:r>
      <w:r w:rsidRPr="00D429BE">
        <w:rPr>
          <w:rStyle w:val="TextChar"/>
        </w:rPr>
        <w:t xml:space="preserve">for non-urgent </w:t>
      </w:r>
      <w:r>
        <w:rPr>
          <w:rStyle w:val="TextChar"/>
        </w:rPr>
        <w:t>communication with our practice</w:t>
      </w:r>
      <w:r>
        <w:t xml:space="preserve"> is </w:t>
      </w:r>
      <w:r w:rsidRPr="00D429BE">
        <w:rPr>
          <w:b/>
          <w:color w:val="E72371" w:themeColor="text1"/>
        </w:rPr>
        <w:t>&lt;&lt;insert email address&gt;&gt;</w:t>
      </w:r>
      <w:r>
        <w:rPr>
          <w:b/>
          <w:color w:val="E72371" w:themeColor="text1"/>
        </w:rPr>
        <w:t xml:space="preserve"> </w:t>
      </w:r>
    </w:p>
    <w:p w14:paraId="04FB1659" w14:textId="77777777" w:rsidR="00D429BE" w:rsidRDefault="00D429BE" w:rsidP="00EC1700">
      <w:pPr>
        <w:pStyle w:val="Bullet1"/>
        <w:numPr>
          <w:ilvl w:val="0"/>
          <w:numId w:val="0"/>
        </w:numPr>
        <w:tabs>
          <w:tab w:val="left" w:pos="0"/>
        </w:tabs>
        <w:spacing w:after="180"/>
      </w:pPr>
      <w:r>
        <w:t xml:space="preserve">This email account will the routinely </w:t>
      </w:r>
      <w:r w:rsidR="00EC1700">
        <w:t xml:space="preserve">checked </w:t>
      </w:r>
      <w:r>
        <w:t xml:space="preserve">throughout the business day by the delegated authority, </w:t>
      </w:r>
      <w:r w:rsidRPr="00D429BE">
        <w:rPr>
          <w:b/>
          <w:color w:val="E72371" w:themeColor="text1"/>
        </w:rPr>
        <w:t>&lt;&lt;insert name(s)/title(s) of person responsible for this task&gt;&gt;</w:t>
      </w:r>
      <w:r w:rsidRPr="00D429BE">
        <w:t>;</w:t>
      </w:r>
    </w:p>
    <w:p w14:paraId="04E3C8B4" w14:textId="6E74CEF6" w:rsidR="00D429BE" w:rsidRPr="00D429BE" w:rsidRDefault="00EC1700" w:rsidP="00D429BE">
      <w:pPr>
        <w:pStyle w:val="Bullet1"/>
      </w:pPr>
      <w:r w:rsidRPr="00D429BE">
        <w:t>at the start of business</w:t>
      </w:r>
    </w:p>
    <w:p w14:paraId="5A581D94" w14:textId="77777777" w:rsidR="00D429BE" w:rsidRPr="00D429BE" w:rsidRDefault="00EC1700" w:rsidP="00D429BE">
      <w:pPr>
        <w:pStyle w:val="Bullet1"/>
      </w:pPr>
      <w:r w:rsidRPr="00D429BE">
        <w:t xml:space="preserve">midday </w:t>
      </w:r>
    </w:p>
    <w:p w14:paraId="0666B9EA" w14:textId="77777777" w:rsidR="00D429BE" w:rsidRPr="00D429BE" w:rsidRDefault="00EC1700" w:rsidP="00D429BE">
      <w:pPr>
        <w:pStyle w:val="Bullet1LAST"/>
      </w:pPr>
      <w:r w:rsidRPr="00D429BE">
        <w:t xml:space="preserve">one hour before end of business </w:t>
      </w:r>
    </w:p>
    <w:p w14:paraId="04E8B9D3" w14:textId="71547240" w:rsidR="00EC1700" w:rsidRPr="006B325A" w:rsidRDefault="00EC1700" w:rsidP="00EC1700">
      <w:pPr>
        <w:pStyle w:val="Bullet1"/>
        <w:numPr>
          <w:ilvl w:val="0"/>
          <w:numId w:val="0"/>
        </w:numPr>
        <w:tabs>
          <w:tab w:val="left" w:pos="0"/>
        </w:tabs>
        <w:spacing w:after="180"/>
        <w:rPr>
          <w:b/>
          <w:i/>
        </w:rPr>
      </w:pPr>
      <w:r>
        <w:t xml:space="preserve">The email </w:t>
      </w:r>
      <w:r w:rsidR="00D429BE">
        <w:t xml:space="preserve">message </w:t>
      </w:r>
      <w:r>
        <w:t>will then be forwarded to the appropriate team member for response</w:t>
      </w:r>
      <w:r w:rsidR="00D429BE">
        <w:t>. Communication conducted with a patient via electronic means will be</w:t>
      </w:r>
      <w:r>
        <w:t xml:space="preserve"> add</w:t>
      </w:r>
      <w:r w:rsidR="00D429BE">
        <w:t>ed</w:t>
      </w:r>
      <w:r>
        <w:t xml:space="preserve"> to </w:t>
      </w:r>
      <w:r w:rsidR="006A4246">
        <w:t xml:space="preserve">the </w:t>
      </w:r>
      <w:r>
        <w:t>patient</w:t>
      </w:r>
      <w:r w:rsidR="006A4246">
        <w:t>’s medical</w:t>
      </w:r>
      <w:r>
        <w:t xml:space="preserve"> r</w:t>
      </w:r>
      <w:r w:rsidR="00D429BE">
        <w:t>ecord by the team member resolving the enquiry.</w:t>
      </w:r>
    </w:p>
    <w:p w14:paraId="6F2D7584" w14:textId="1FA4697C" w:rsidR="00EC1700" w:rsidRPr="004862FD" w:rsidRDefault="00EC1700" w:rsidP="00EC1700">
      <w:pPr>
        <w:pStyle w:val="Bullet1"/>
        <w:numPr>
          <w:ilvl w:val="0"/>
          <w:numId w:val="0"/>
        </w:numPr>
        <w:spacing w:after="180"/>
        <w:rPr>
          <w:lang w:eastAsia="en-AU"/>
        </w:rPr>
      </w:pPr>
      <w:r w:rsidRPr="004862FD">
        <w:rPr>
          <w:lang w:eastAsia="en-AU"/>
        </w:rPr>
        <w:t>When recalling a patient for a test result, the extent to which patients are followed up will depend on the level of urgency and the clinical significance of their test results. If the patient has not responded to the SMS or email</w:t>
      </w:r>
      <w:r w:rsidR="006A4246">
        <w:rPr>
          <w:lang w:eastAsia="en-AU"/>
        </w:rPr>
        <w:t xml:space="preserve"> in </w:t>
      </w:r>
      <w:r w:rsidR="006A4246" w:rsidRPr="00D429BE">
        <w:rPr>
          <w:b/>
          <w:color w:val="E72371" w:themeColor="text1"/>
        </w:rPr>
        <w:t xml:space="preserve">&lt;&lt;insert </w:t>
      </w:r>
      <w:r w:rsidR="006A4246">
        <w:rPr>
          <w:b/>
          <w:color w:val="E72371" w:themeColor="text1"/>
        </w:rPr>
        <w:t>time period&gt;&gt;</w:t>
      </w:r>
      <w:r w:rsidR="006A4246" w:rsidRPr="004862FD">
        <w:rPr>
          <w:lang w:eastAsia="en-AU"/>
        </w:rPr>
        <w:t xml:space="preserve"> </w:t>
      </w:r>
      <w:r w:rsidRPr="004862FD">
        <w:rPr>
          <w:lang w:eastAsia="en-AU"/>
        </w:rPr>
        <w:t>then other forms of communication (phone call, registered mail) should be considered.</w:t>
      </w:r>
    </w:p>
    <w:p w14:paraId="3E024D0D" w14:textId="2C3DB5E7" w:rsidR="00EC1700" w:rsidRPr="00C31698" w:rsidRDefault="00EC1700" w:rsidP="00EC1700">
      <w:pPr>
        <w:pStyle w:val="Bullet1"/>
        <w:numPr>
          <w:ilvl w:val="0"/>
          <w:numId w:val="0"/>
        </w:numPr>
        <w:spacing w:after="180"/>
        <w:rPr>
          <w:i/>
          <w:lang w:eastAsia="en-AU"/>
        </w:rPr>
      </w:pPr>
      <w:r w:rsidRPr="004862FD">
        <w:rPr>
          <w:lang w:eastAsia="en-AU"/>
        </w:rPr>
        <w:t xml:space="preserve">Email and SMS between the practice and the patient </w:t>
      </w:r>
      <w:r w:rsidR="006A4246">
        <w:rPr>
          <w:lang w:eastAsia="en-AU"/>
        </w:rPr>
        <w:t xml:space="preserve">will </w:t>
      </w:r>
      <w:r w:rsidRPr="004862FD">
        <w:rPr>
          <w:lang w:eastAsia="en-AU"/>
        </w:rPr>
        <w:t>form part of the medical record and need to be included</w:t>
      </w:r>
      <w:r>
        <w:rPr>
          <w:lang w:eastAsia="en-AU"/>
        </w:rPr>
        <w:t xml:space="preserve">, as must any actions </w:t>
      </w:r>
      <w:proofErr w:type="gramStart"/>
      <w:r>
        <w:rPr>
          <w:lang w:eastAsia="en-AU"/>
        </w:rPr>
        <w:t>taken</w:t>
      </w:r>
      <w:proofErr w:type="gramEnd"/>
      <w:r>
        <w:rPr>
          <w:lang w:eastAsia="en-AU"/>
        </w:rPr>
        <w:t xml:space="preserve"> in response to the message</w:t>
      </w:r>
      <w:r w:rsidRPr="004862FD">
        <w:rPr>
          <w:lang w:eastAsia="en-AU"/>
        </w:rPr>
        <w:t xml:space="preserve">. </w:t>
      </w:r>
      <w:r w:rsidRPr="004862FD">
        <w:rPr>
          <w:i/>
          <w:lang w:eastAsia="en-AU"/>
        </w:rPr>
        <w:t>(Some electronic health record systems can perform this feature automatically.)</w:t>
      </w:r>
    </w:p>
    <w:p w14:paraId="7952CE8D" w14:textId="77777777" w:rsidR="00EC1700" w:rsidRPr="00197FB0" w:rsidRDefault="00EC1700" w:rsidP="00EC1700">
      <w:pPr>
        <w:pStyle w:val="Sub-heading"/>
      </w:pPr>
      <w:bookmarkStart w:id="25" w:name="_Toc389055501"/>
      <w:bookmarkStart w:id="26" w:name="_Toc409776278"/>
      <w:r w:rsidRPr="00197FB0">
        <w:t>Internet</w:t>
      </w:r>
      <w:bookmarkEnd w:id="25"/>
      <w:bookmarkEnd w:id="26"/>
    </w:p>
    <w:p w14:paraId="78CAE776" w14:textId="77777777" w:rsidR="00EC1700" w:rsidRPr="004862FD" w:rsidRDefault="00EC1700" w:rsidP="00EC1700">
      <w:pPr>
        <w:pStyle w:val="Text"/>
      </w:pPr>
      <w:r w:rsidRPr="004862FD">
        <w:t xml:space="preserve">The use of the internet as a legitimate business and research tool is both recognised and approved by </w:t>
      </w:r>
      <w:r w:rsidRPr="006A4246">
        <w:rPr>
          <w:rStyle w:val="PracticedetailsChar"/>
          <w:i w:val="0"/>
          <w:color w:val="E72371" w:themeColor="text1"/>
          <w:u w:val="none"/>
        </w:rPr>
        <w:t>&lt;&lt;name of practice&gt;&gt;</w:t>
      </w:r>
      <w:r w:rsidRPr="006A4246">
        <w:rPr>
          <w:rStyle w:val="PracticedetailsChar"/>
          <w:u w:val="none"/>
        </w:rPr>
        <w:t>.</w:t>
      </w:r>
      <w:r>
        <w:rPr>
          <w:rStyle w:val="PracticedetailsChar"/>
        </w:rPr>
        <w:t xml:space="preserve"> </w:t>
      </w:r>
      <w:r w:rsidRPr="004862FD">
        <w:t>However, staff and management have a responsibility to ensure that there is no abuse of the resources for private purposes, that staff productivity is not compromised, that offensive material is not spread throughout the organisation and that the practice computer system is protected from the introduction of computer viruses.</w:t>
      </w:r>
    </w:p>
    <w:p w14:paraId="1B1E9DF8" w14:textId="77777777" w:rsidR="00EC1700" w:rsidRPr="004862FD" w:rsidRDefault="00EC1700" w:rsidP="00EC1700">
      <w:pPr>
        <w:pStyle w:val="Text"/>
      </w:pPr>
      <w:r w:rsidRPr="004862FD">
        <w:t>All downloads from the internet must be scanned for viruses.</w:t>
      </w:r>
    </w:p>
    <w:p w14:paraId="009EEF91" w14:textId="77777777" w:rsidR="00EC1700" w:rsidRPr="004862FD" w:rsidRDefault="00EC1700" w:rsidP="00EC1700">
      <w:pPr>
        <w:pStyle w:val="Text"/>
      </w:pPr>
      <w:r w:rsidRPr="004862FD">
        <w:t>All sites accessed must comply with legal and ethical standards and the practice policies. The internet must never be used to download or access any illegal software or pornographic, defamatory, offensive, share-trading or gambling-related material.</w:t>
      </w:r>
    </w:p>
    <w:p w14:paraId="6C593130" w14:textId="77777777" w:rsidR="00EC1700" w:rsidRPr="004862FD" w:rsidRDefault="00EC1700" w:rsidP="00EC1700">
      <w:pPr>
        <w:pStyle w:val="Text"/>
      </w:pPr>
      <w:r w:rsidRPr="004862FD">
        <w:t xml:space="preserve">Downloading of material via the internet slows access for other staff. The internet should not be used for downloading music, videos or radio programs, for making personal purchases or accessing interactive social websites, including Facebook, </w:t>
      </w:r>
      <w:r>
        <w:t xml:space="preserve">YouTube, Skype </w:t>
      </w:r>
      <w:commentRangeStart w:id="27"/>
      <w:commentRangeEnd w:id="27"/>
      <w:r>
        <w:rPr>
          <w:rStyle w:val="CommentReference"/>
          <w:rFonts w:asciiTheme="minorHAnsi" w:hAnsiTheme="minorHAnsi" w:cstheme="minorBidi"/>
        </w:rPr>
        <w:commentReference w:id="27"/>
      </w:r>
      <w:r w:rsidRPr="004862FD">
        <w:t>and Twitter</w:t>
      </w:r>
      <w:r>
        <w:t>, except in a professional capacity and approved by the Electronic Communications Officer</w:t>
      </w:r>
      <w:r w:rsidRPr="004862FD">
        <w:t>.</w:t>
      </w:r>
    </w:p>
    <w:p w14:paraId="34C10263" w14:textId="77777777" w:rsidR="00EC1700" w:rsidRPr="004862FD" w:rsidRDefault="00EC1700" w:rsidP="00EC1700">
      <w:pPr>
        <w:pStyle w:val="Text"/>
      </w:pPr>
      <w:r w:rsidRPr="004862FD">
        <w:t>Web browser security settings are not to be changed without authorisation of the practice manager.</w:t>
      </w:r>
    </w:p>
    <w:p w14:paraId="6B857065" w14:textId="77777777" w:rsidR="00EC1700" w:rsidRDefault="00EC1700" w:rsidP="00EC1700">
      <w:pPr>
        <w:pStyle w:val="Text"/>
      </w:pPr>
      <w:r w:rsidRPr="004862FD">
        <w:t xml:space="preserve">The practice will have in place firewalls and intrusion detection systems as advised by our IT company </w:t>
      </w:r>
      <w:r w:rsidRPr="006A4246">
        <w:rPr>
          <w:b/>
          <w:color w:val="E72371" w:themeColor="text1"/>
        </w:rPr>
        <w:t>&lt;&lt;insert name of IT company&gt;&gt;</w:t>
      </w:r>
      <w:r w:rsidRPr="006A4246">
        <w:rPr>
          <w:color w:val="B40153" w:themeColor="text2"/>
        </w:rPr>
        <w:t>.</w:t>
      </w:r>
    </w:p>
    <w:p w14:paraId="7935CA20" w14:textId="77777777" w:rsidR="00EC1700" w:rsidRPr="006A4246" w:rsidRDefault="00EC1700" w:rsidP="006A4246">
      <w:pPr>
        <w:pStyle w:val="Sub-heading"/>
      </w:pPr>
      <w:r w:rsidRPr="006A4246">
        <w:t>Social media</w:t>
      </w:r>
    </w:p>
    <w:p w14:paraId="1F981C26" w14:textId="06D7D3D0" w:rsidR="00EC1700" w:rsidRPr="00D862C3" w:rsidRDefault="00EC1700" w:rsidP="006A4246">
      <w:pPr>
        <w:pStyle w:val="Text"/>
        <w:rPr>
          <w:b/>
        </w:rPr>
      </w:pPr>
      <w:r w:rsidRPr="00D862C3">
        <w:t>Social media is defined as websites and applications that enable users to create and share content or to participate in social networking.</w:t>
      </w:r>
      <w:r>
        <w:t xml:space="preserve"> </w:t>
      </w:r>
      <w:r w:rsidR="006A4246">
        <w:t>These include</w:t>
      </w:r>
      <w:r>
        <w:t xml:space="preserve"> Instagram, Facebook, Twitter </w:t>
      </w:r>
      <w:r w:rsidR="006A4246">
        <w:t>and</w:t>
      </w:r>
      <w:r>
        <w:t xml:space="preserve"> YouTube.</w:t>
      </w:r>
    </w:p>
    <w:p w14:paraId="297C8E49" w14:textId="77777777" w:rsidR="00EC1700" w:rsidRDefault="00EC1700" w:rsidP="006A4246">
      <w:pPr>
        <w:pStyle w:val="Text"/>
      </w:pPr>
      <w:r w:rsidRPr="004862FD">
        <w:t xml:space="preserve">Social media is not permitted to be used from practice devices in a private capacity by any staff member. </w:t>
      </w:r>
    </w:p>
    <w:p w14:paraId="2A6B4E01" w14:textId="42EC09CC" w:rsidR="00EC1700" w:rsidRPr="002A15FB" w:rsidRDefault="00EC1700" w:rsidP="006A4246">
      <w:pPr>
        <w:pStyle w:val="Text"/>
      </w:pPr>
      <w:r>
        <w:t>The practice utilises the</w:t>
      </w:r>
      <w:r w:rsidR="006A4246">
        <w:t xml:space="preserve"> Royal Australian College of General Practitioners</w:t>
      </w:r>
      <w:r>
        <w:t xml:space="preserve"> </w:t>
      </w:r>
      <w:r w:rsidR="006A4246">
        <w:t>(</w:t>
      </w:r>
      <w:r>
        <w:t>RACGP</w:t>
      </w:r>
      <w:r w:rsidR="006A4246">
        <w:t>)</w:t>
      </w:r>
      <w:r>
        <w:t xml:space="preserve"> s</w:t>
      </w:r>
      <w:r w:rsidRPr="004862FD">
        <w:t xml:space="preserve">ocial media policy which can </w:t>
      </w:r>
      <w:r>
        <w:t xml:space="preserve">be found on page 13 in the </w:t>
      </w:r>
      <w:r w:rsidRPr="002A15FB">
        <w:rPr>
          <w:i/>
        </w:rPr>
        <w:t>RACGP’s Guide for the use of social media in general practice</w:t>
      </w:r>
      <w:r>
        <w:t xml:space="preserve"> and </w:t>
      </w:r>
      <w:r w:rsidRPr="002A15FB">
        <w:t>can be accessed by clicking the following link (</w:t>
      </w:r>
      <w:r w:rsidRPr="002A15FB">
        <w:rPr>
          <w:i/>
        </w:rPr>
        <w:t>attach to this policy</w:t>
      </w:r>
      <w:r w:rsidRPr="002A15FB">
        <w:t>):</w:t>
      </w:r>
    </w:p>
    <w:p w14:paraId="719C3AC7" w14:textId="77777777" w:rsidR="00EC1700" w:rsidRPr="002A15FB" w:rsidRDefault="00A04328" w:rsidP="006A4246">
      <w:pPr>
        <w:pStyle w:val="Text"/>
      </w:pPr>
      <w:hyperlink r:id="rId18" w:history="1">
        <w:r w:rsidR="00EC1700" w:rsidRPr="002A15FB">
          <w:rPr>
            <w:rStyle w:val="Hyperlink"/>
            <w:color w:val="auto"/>
          </w:rPr>
          <w:t>https://www.racgp.org.au/download/Documents/e-health/Social-media-guide-v5.pdf</w:t>
        </w:r>
      </w:hyperlink>
    </w:p>
    <w:p w14:paraId="1187C9E6" w14:textId="77777777" w:rsidR="00EC1700" w:rsidRDefault="00EC1700" w:rsidP="00EC1700">
      <w:pPr>
        <w:pStyle w:val="Sub-heading"/>
      </w:pPr>
      <w:r>
        <w:t>Further information</w:t>
      </w:r>
    </w:p>
    <w:p w14:paraId="606FB556" w14:textId="2D51646C" w:rsidR="002A15FB" w:rsidRDefault="00EC1700" w:rsidP="00EC1700">
      <w:pPr>
        <w:pStyle w:val="Text"/>
      </w:pPr>
      <w:r w:rsidRPr="008D727D">
        <w:t>The RACGP has</w:t>
      </w:r>
      <w:r w:rsidR="006A4246">
        <w:t xml:space="preserve"> additional</w:t>
      </w:r>
      <w:r w:rsidRPr="008D727D">
        <w:t xml:space="preserve"> information on using </w:t>
      </w:r>
      <w:r w:rsidR="002A15FB">
        <w:t>electronic forms of communication</w:t>
      </w:r>
      <w:r w:rsidRPr="008D727D">
        <w:t xml:space="preserve"> in general practice</w:t>
      </w:r>
      <w:r w:rsidR="002A15FB">
        <w:t>.</w:t>
      </w:r>
    </w:p>
    <w:p w14:paraId="50DBB1FE" w14:textId="77777777" w:rsidR="002A15FB" w:rsidRDefault="002A15FB" w:rsidP="00EC1700">
      <w:pPr>
        <w:pStyle w:val="Text"/>
      </w:pPr>
      <w:r>
        <w:t>Visit:</w:t>
      </w:r>
    </w:p>
    <w:p w14:paraId="06E52E06" w14:textId="5B1F9BFD" w:rsidR="002A15FB" w:rsidRPr="002A15FB" w:rsidRDefault="002A15FB" w:rsidP="002A15FB">
      <w:pPr>
        <w:pStyle w:val="Bullet1"/>
      </w:pPr>
      <w:r>
        <w:t xml:space="preserve">eHealth - </w:t>
      </w:r>
      <w:hyperlink r:id="rId19" w:history="1">
        <w:r w:rsidRPr="002A15FB">
          <w:rPr>
            <w:rStyle w:val="Hyperlink"/>
            <w:color w:val="auto"/>
          </w:rPr>
          <w:t>https://www.racgp.org.au/your-practice/ehealth/</w:t>
        </w:r>
      </w:hyperlink>
      <w:r>
        <w:t xml:space="preserve"> </w:t>
      </w:r>
      <w:r w:rsidRPr="002A15FB">
        <w:t xml:space="preserve"> </w:t>
      </w:r>
      <w:r>
        <w:t xml:space="preserve"> </w:t>
      </w:r>
    </w:p>
    <w:p w14:paraId="6F32B7B2" w14:textId="251B48C1" w:rsidR="002A15FB" w:rsidRPr="002A15FB" w:rsidRDefault="002A15FB" w:rsidP="002A15FB">
      <w:pPr>
        <w:pStyle w:val="Bullet1"/>
        <w:rPr>
          <w:u w:val="single"/>
        </w:rPr>
      </w:pPr>
      <w:r w:rsidRPr="002A15FB">
        <w:t>Standards for general practices (4th edition)</w:t>
      </w:r>
      <w:r>
        <w:t xml:space="preserve"> -</w:t>
      </w:r>
      <w:r w:rsidRPr="002A15FB">
        <w:t xml:space="preserve"> </w:t>
      </w:r>
      <w:hyperlink r:id="rId20" w:history="1">
        <w:r w:rsidRPr="002A15FB">
          <w:rPr>
            <w:u w:val="single"/>
          </w:rPr>
          <w:t>https://www.racgp.org.au/your-practice/standards/standards4thedition/</w:t>
        </w:r>
      </w:hyperlink>
      <w:r w:rsidRPr="002A15FB">
        <w:rPr>
          <w:u w:val="single"/>
        </w:rPr>
        <w:t xml:space="preserve">   </w:t>
      </w:r>
    </w:p>
    <w:p w14:paraId="54F569F7" w14:textId="60DBC8AF" w:rsidR="002A15FB" w:rsidRPr="002A15FB" w:rsidRDefault="002A15FB" w:rsidP="002A15FB">
      <w:pPr>
        <w:pStyle w:val="Bullet1LAST"/>
        <w:rPr>
          <w:u w:val="single"/>
        </w:rPr>
      </w:pPr>
      <w:r>
        <w:t>Standards for general practices (5</w:t>
      </w:r>
      <w:r w:rsidRPr="002A15FB">
        <w:rPr>
          <w:vertAlign w:val="superscript"/>
        </w:rPr>
        <w:t>th</w:t>
      </w:r>
      <w:r>
        <w:t xml:space="preserve"> edition) -</w:t>
      </w:r>
      <w:hyperlink r:id="rId21" w:history="1">
        <w:r w:rsidRPr="002A15FB">
          <w:rPr>
            <w:rStyle w:val="Hyperlink"/>
            <w:color w:val="auto"/>
          </w:rPr>
          <w:t>https://www.racgp.org.au/download/Documents/Standards/5th%20Edition/racgp-standards-for-general-practices-5th-edition.pdf</w:t>
        </w:r>
      </w:hyperlink>
      <w:r w:rsidRPr="002A15FB">
        <w:rPr>
          <w:u w:val="single"/>
        </w:rPr>
        <w:t xml:space="preserve"> </w:t>
      </w:r>
    </w:p>
    <w:bookmarkEnd w:id="6"/>
    <w:bookmarkEnd w:id="11"/>
    <w:bookmarkEnd w:id="12"/>
    <w:bookmarkEnd w:id="13"/>
    <w:bookmarkEnd w:id="14"/>
    <w:p w14:paraId="0E31B21A" w14:textId="51E103E8" w:rsidR="00EA2DFE" w:rsidRDefault="00EA2DFE" w:rsidP="002A15FB">
      <w:pPr>
        <w:pStyle w:val="Bullet1"/>
        <w:numPr>
          <w:ilvl w:val="0"/>
          <w:numId w:val="0"/>
        </w:numPr>
      </w:pPr>
    </w:p>
    <w:sectPr w:rsidR="00EA2DFE" w:rsidSect="00E42D83">
      <w:headerReference w:type="first" r:id="rId22"/>
      <w:footerReference w:type="first" r:id="rId23"/>
      <w:pgSz w:w="11907" w:h="16839" w:code="9"/>
      <w:pgMar w:top="1134" w:right="1134" w:bottom="1134" w:left="1134" w:header="567"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Azyan Arzelan" w:date="2017-12-04T12:26:00Z" w:initials="AA">
    <w:p w14:paraId="48BF253B" w14:textId="77777777" w:rsidR="00EC1700" w:rsidRDefault="00EC1700" w:rsidP="00EC1700">
      <w:pPr>
        <w:pStyle w:val="CommentText"/>
      </w:pPr>
      <w:r>
        <w:rPr>
          <w:rStyle w:val="CommentReference"/>
        </w:rPr>
        <w:annotationRef/>
      </w:r>
      <w:r>
        <w:t xml:space="preserve">more relevant social media currently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F253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F253B" w16cid:durableId="22048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58E6" w14:textId="77777777" w:rsidR="00A04328" w:rsidRDefault="00A04328" w:rsidP="001E7041">
      <w:pPr>
        <w:spacing w:after="0" w:line="240" w:lineRule="auto"/>
      </w:pPr>
      <w:r>
        <w:separator/>
      </w:r>
    </w:p>
  </w:endnote>
  <w:endnote w:type="continuationSeparator" w:id="0">
    <w:p w14:paraId="334138FE" w14:textId="77777777" w:rsidR="00A04328" w:rsidRDefault="00A04328" w:rsidP="001E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8929" w14:textId="27CAC73C" w:rsidR="00434747" w:rsidRPr="00C67BBD" w:rsidRDefault="00434747" w:rsidP="003E2FFC">
    <w:pPr>
      <w:pStyle w:val="Footer"/>
      <w:tabs>
        <w:tab w:val="clear" w:pos="4680"/>
        <w:tab w:val="clear" w:pos="9360"/>
        <w:tab w:val="right" w:pos="9628"/>
      </w:tabs>
      <w:rPr>
        <w:rFonts w:ascii="Arial" w:hAnsi="Arial" w:cs="Arial"/>
      </w:rPr>
    </w:pPr>
    <w:r w:rsidRPr="00C67BBD">
      <w:rPr>
        <w:rFonts w:ascii="Arial" w:hAnsi="Arial" w:cs="Arial"/>
      </w:rPr>
      <w:t xml:space="preserve">Page </w:t>
    </w:r>
    <w:r w:rsidRPr="00C67BBD">
      <w:rPr>
        <w:rFonts w:ascii="Arial" w:hAnsi="Arial" w:cs="Arial"/>
      </w:rPr>
      <w:fldChar w:fldCharType="begin"/>
    </w:r>
    <w:r w:rsidRPr="00C67BBD">
      <w:rPr>
        <w:rFonts w:ascii="Arial" w:hAnsi="Arial" w:cs="Arial"/>
      </w:rPr>
      <w:instrText xml:space="preserve"> PAGE  \* Arabic  \* MERGEFORMAT </w:instrText>
    </w:r>
    <w:r w:rsidRPr="00C67BBD">
      <w:rPr>
        <w:rFonts w:ascii="Arial" w:hAnsi="Arial" w:cs="Arial"/>
      </w:rPr>
      <w:fldChar w:fldCharType="separate"/>
    </w:r>
    <w:r w:rsidR="003E0374">
      <w:rPr>
        <w:rFonts w:ascii="Arial" w:hAnsi="Arial" w:cs="Arial"/>
        <w:noProof/>
      </w:rPr>
      <w:t>2</w:t>
    </w:r>
    <w:r w:rsidRPr="00C67BBD">
      <w:rPr>
        <w:rFonts w:ascii="Arial" w:hAnsi="Arial" w:cs="Arial"/>
      </w:rPr>
      <w:fldChar w:fldCharType="end"/>
    </w:r>
    <w:r w:rsidRPr="00C67BBD">
      <w:rPr>
        <w:rFonts w:ascii="Arial" w:hAnsi="Arial" w:cs="Arial"/>
      </w:rPr>
      <w:tab/>
      <w:t>Practice Assist</w:t>
    </w:r>
    <w:r w:rsidRPr="00C67BBD">
      <w:rPr>
        <w:rFonts w:ascii="Arial" w:hAnsi="Arial" w:cs="Arial"/>
        <w:b/>
      </w:rPr>
      <w:t xml:space="preserve">   |   </w:t>
    </w:r>
    <w:r w:rsidR="00B777CE">
      <w:rPr>
        <w:rFonts w:ascii="Arial" w:hAnsi="Arial" w:cs="Arial"/>
        <w:b/>
      </w:rPr>
      <w:t>Electronic Communication Policy Template</w:t>
    </w:r>
  </w:p>
  <w:p w14:paraId="0480C829" w14:textId="77777777" w:rsidR="00434747" w:rsidRPr="003E2FFC" w:rsidRDefault="00434747" w:rsidP="003E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6F09" w14:textId="123B47EB" w:rsidR="00434747" w:rsidRPr="00C67BBD" w:rsidRDefault="00434747" w:rsidP="003E2FFC">
    <w:pPr>
      <w:pStyle w:val="Footer"/>
      <w:tabs>
        <w:tab w:val="clear" w:pos="4680"/>
        <w:tab w:val="clear" w:pos="9360"/>
        <w:tab w:val="right" w:pos="9628"/>
      </w:tabs>
      <w:rPr>
        <w:rFonts w:ascii="Arial" w:hAnsi="Arial" w:cs="Arial"/>
      </w:rPr>
    </w:pPr>
    <w:r w:rsidRPr="00C67BBD">
      <w:rPr>
        <w:rFonts w:ascii="Arial" w:hAnsi="Arial" w:cs="Arial"/>
      </w:rPr>
      <w:t>Practice Assist</w:t>
    </w:r>
    <w:r w:rsidRPr="00C67BBD">
      <w:rPr>
        <w:rFonts w:ascii="Arial" w:hAnsi="Arial" w:cs="Arial"/>
        <w:b/>
      </w:rPr>
      <w:t xml:space="preserve">   |   </w:t>
    </w:r>
    <w:r w:rsidR="00B777CE">
      <w:rPr>
        <w:rFonts w:ascii="Arial" w:hAnsi="Arial" w:cs="Arial"/>
        <w:b/>
      </w:rPr>
      <w:t>Electronic Communication Policy Template</w:t>
    </w:r>
    <w:r w:rsidRPr="00C67BBD">
      <w:rPr>
        <w:rFonts w:ascii="Arial" w:hAnsi="Arial" w:cs="Arial"/>
        <w:b/>
      </w:rPr>
      <w:tab/>
    </w:r>
    <w:r w:rsidRPr="00C67BBD">
      <w:rPr>
        <w:rFonts w:ascii="Arial" w:hAnsi="Arial" w:cs="Arial"/>
      </w:rPr>
      <w:t xml:space="preserve">Page </w:t>
    </w:r>
    <w:r w:rsidRPr="00C67BBD">
      <w:rPr>
        <w:rFonts w:ascii="Arial" w:hAnsi="Arial" w:cs="Arial"/>
      </w:rPr>
      <w:fldChar w:fldCharType="begin"/>
    </w:r>
    <w:r w:rsidRPr="00C67BBD">
      <w:rPr>
        <w:rFonts w:ascii="Arial" w:hAnsi="Arial" w:cs="Arial"/>
      </w:rPr>
      <w:instrText xml:space="preserve"> PAGE  \* Arabic  \* MERGEFORMAT </w:instrText>
    </w:r>
    <w:r w:rsidRPr="00C67BBD">
      <w:rPr>
        <w:rFonts w:ascii="Arial" w:hAnsi="Arial" w:cs="Arial"/>
      </w:rPr>
      <w:fldChar w:fldCharType="separate"/>
    </w:r>
    <w:r w:rsidR="003E0374">
      <w:rPr>
        <w:rFonts w:ascii="Arial" w:hAnsi="Arial" w:cs="Arial"/>
        <w:noProof/>
      </w:rPr>
      <w:t>3</w:t>
    </w:r>
    <w:r w:rsidRPr="00C67BBD">
      <w:rPr>
        <w:rFonts w:ascii="Arial" w:hAnsi="Arial" w:cs="Arial"/>
      </w:rPr>
      <w:fldChar w:fldCharType="end"/>
    </w:r>
  </w:p>
  <w:p w14:paraId="6C266A3C" w14:textId="77777777" w:rsidR="00434747" w:rsidRPr="003E2FFC" w:rsidRDefault="00434747" w:rsidP="003E2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050E" w14:textId="674DDFAF" w:rsidR="003E0374" w:rsidRDefault="003E0374">
    <w:pPr>
      <w:pStyle w:val="Footer"/>
    </w:pPr>
    <w:r>
      <w:rPr>
        <w:noProof/>
      </w:rPr>
      <w:drawing>
        <wp:anchor distT="0" distB="0" distL="114300" distR="114300" simplePos="0" relativeHeight="251662336" behindDoc="0" locked="0" layoutInCell="1" allowOverlap="1" wp14:anchorId="4A617B2A" wp14:editId="02432630">
          <wp:simplePos x="0" y="0"/>
          <wp:positionH relativeFrom="page">
            <wp:align>right</wp:align>
          </wp:positionH>
          <wp:positionV relativeFrom="paragraph">
            <wp:posOffset>-572494</wp:posOffset>
          </wp:positionV>
          <wp:extent cx="7532647"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 Sheet and Resource Footer Ribbon - New Branding - 151217.jpg"/>
                  <pic:cNvPicPr/>
                </pic:nvPicPr>
                <pic:blipFill>
                  <a:blip r:embed="rId1">
                    <a:extLst>
                      <a:ext uri="{28A0092B-C50C-407E-A947-70E740481C1C}">
                        <a14:useLocalDpi xmlns:a14="http://schemas.microsoft.com/office/drawing/2010/main" val="0"/>
                      </a:ext>
                    </a:extLst>
                  </a:blip>
                  <a:stretch>
                    <a:fillRect/>
                  </a:stretch>
                </pic:blipFill>
                <pic:spPr>
                  <a:xfrm>
                    <a:off x="0" y="0"/>
                    <a:ext cx="7532647" cy="10800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5643" w14:textId="0ACAA30A" w:rsidR="00C94C3E" w:rsidRPr="00C94C3E" w:rsidRDefault="00C94C3E" w:rsidP="00C94C3E">
    <w:pPr>
      <w:pStyle w:val="Footer"/>
      <w:tabs>
        <w:tab w:val="clear" w:pos="4680"/>
        <w:tab w:val="clear" w:pos="9360"/>
        <w:tab w:val="right" w:pos="9628"/>
      </w:tabs>
      <w:rPr>
        <w:rFonts w:ascii="Arial" w:hAnsi="Arial" w:cs="Arial"/>
      </w:rPr>
    </w:pPr>
    <w:r w:rsidRPr="00C67BBD">
      <w:rPr>
        <w:rFonts w:ascii="Arial" w:hAnsi="Arial" w:cs="Arial"/>
      </w:rPr>
      <w:t xml:space="preserve">Page </w:t>
    </w:r>
    <w:r w:rsidRPr="00C67BBD">
      <w:rPr>
        <w:rFonts w:ascii="Arial" w:hAnsi="Arial" w:cs="Arial"/>
      </w:rPr>
      <w:fldChar w:fldCharType="begin"/>
    </w:r>
    <w:r w:rsidRPr="00C67BBD">
      <w:rPr>
        <w:rFonts w:ascii="Arial" w:hAnsi="Arial" w:cs="Arial"/>
      </w:rPr>
      <w:instrText xml:space="preserve"> PAGE  \* Arabic  \* MERGEFORMAT </w:instrText>
    </w:r>
    <w:r w:rsidRPr="00C67BBD">
      <w:rPr>
        <w:rFonts w:ascii="Arial" w:hAnsi="Arial" w:cs="Arial"/>
      </w:rPr>
      <w:fldChar w:fldCharType="separate"/>
    </w:r>
    <w:r w:rsidR="003E0374">
      <w:rPr>
        <w:rFonts w:ascii="Arial" w:hAnsi="Arial" w:cs="Arial"/>
        <w:noProof/>
      </w:rPr>
      <w:t>1</w:t>
    </w:r>
    <w:r w:rsidRPr="00C67BBD">
      <w:rPr>
        <w:rFonts w:ascii="Arial" w:hAnsi="Arial" w:cs="Arial"/>
      </w:rPr>
      <w:fldChar w:fldCharType="end"/>
    </w:r>
    <w:r w:rsidRPr="00C67BBD">
      <w:rPr>
        <w:rFonts w:ascii="Arial" w:hAnsi="Arial" w:cs="Arial"/>
      </w:rPr>
      <w:tab/>
      <w:t>Practice Assist</w:t>
    </w:r>
    <w:r w:rsidRPr="00C67BBD">
      <w:rPr>
        <w:rFonts w:ascii="Arial" w:hAnsi="Arial" w:cs="Arial"/>
        <w:b/>
      </w:rPr>
      <w:t xml:space="preserve">   |   </w:t>
    </w:r>
    <w:r>
      <w:rPr>
        <w:rFonts w:ascii="Arial" w:hAnsi="Arial" w:cs="Arial"/>
        <w:b/>
      </w:rPr>
      <w:t>Electronic Communication Policy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9995" w14:textId="77777777" w:rsidR="00A04328" w:rsidRDefault="00A04328" w:rsidP="001E7041">
      <w:pPr>
        <w:spacing w:after="0" w:line="240" w:lineRule="auto"/>
      </w:pPr>
      <w:r>
        <w:separator/>
      </w:r>
    </w:p>
  </w:footnote>
  <w:footnote w:type="continuationSeparator" w:id="0">
    <w:p w14:paraId="470FBE30" w14:textId="77777777" w:rsidR="00A04328" w:rsidRDefault="00A04328" w:rsidP="001E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A5AF" w14:textId="77777777" w:rsidR="00434747" w:rsidRDefault="00C94C3E">
    <w:pPr>
      <w:pStyle w:val="Header"/>
    </w:pPr>
    <w:r w:rsidRPr="00C35AFB">
      <w:rPr>
        <w:noProof/>
      </w:rPr>
      <mc:AlternateContent>
        <mc:Choice Requires="wps">
          <w:drawing>
            <wp:anchor distT="45720" distB="45720" distL="114300" distR="114300" simplePos="0" relativeHeight="251661312" behindDoc="0" locked="0" layoutInCell="1" allowOverlap="1" wp14:anchorId="1E3DF7AA" wp14:editId="4A52EF5A">
              <wp:simplePos x="0" y="0"/>
              <wp:positionH relativeFrom="margin">
                <wp:posOffset>4714875</wp:posOffset>
              </wp:positionH>
              <wp:positionV relativeFrom="paragraph">
                <wp:posOffset>1350645</wp:posOffset>
              </wp:positionV>
              <wp:extent cx="1727835" cy="25146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14:paraId="21D84368" w14:textId="17D0C589" w:rsidR="00C94C3E" w:rsidRPr="009F29DE" w:rsidRDefault="00C94C3E" w:rsidP="00C94C3E">
                          <w:pPr>
                            <w:jc w:val="right"/>
                            <w:rPr>
                              <w:rFonts w:ascii="Arial" w:hAnsi="Arial" w:cs="Arial"/>
                            </w:rPr>
                          </w:pPr>
                          <w:r>
                            <w:rPr>
                              <w:rFonts w:ascii="Arial" w:hAnsi="Arial" w:cs="Arial"/>
                            </w:rPr>
                            <w:t>V</w:t>
                          </w:r>
                          <w:r w:rsidR="003E0374">
                            <w:rPr>
                              <w:rFonts w:ascii="Arial" w:hAnsi="Arial" w:cs="Arial"/>
                            </w:rPr>
                            <w:t>1.</w:t>
                          </w:r>
                          <w:r w:rsidRPr="009F29DE">
                            <w:rPr>
                              <w:rFonts w:ascii="Arial" w:hAnsi="Arial" w:cs="Arial"/>
                            </w:rPr>
                            <w:t xml:space="preserve">1 \ </w:t>
                          </w:r>
                          <w:r>
                            <w:rPr>
                              <w:rFonts w:ascii="Arial" w:hAnsi="Arial" w:cs="Arial"/>
                            </w:rPr>
                            <w:t>December</w:t>
                          </w:r>
                          <w:r w:rsidRPr="009F29DE">
                            <w:rPr>
                              <w:rFonts w:ascii="Arial" w:hAnsi="Arial" w:cs="Arial"/>
                            </w:rPr>
                            <w:t xml:space="preserve">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DF7AA" id="_x0000_t202" coordsize="21600,21600" o:spt="202" path="m,l,21600r21600,l21600,xe">
              <v:stroke joinstyle="miter"/>
              <v:path gradientshapeok="t" o:connecttype="rect"/>
            </v:shapetype>
            <v:shape id="Text Box 2" o:spid="_x0000_s1026" type="#_x0000_t202" style="position:absolute;margin-left:371.25pt;margin-top:106.35pt;width:136.05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" filled="f" stroked="f">
              <v:textbox inset="0,0,0,0">
                <w:txbxContent>
                  <w:p w14:paraId="21D84368" w14:textId="17D0C589" w:rsidR="00C94C3E" w:rsidRPr="009F29DE" w:rsidRDefault="00C94C3E" w:rsidP="00C94C3E">
                    <w:pPr>
                      <w:jc w:val="right"/>
                      <w:rPr>
                        <w:rFonts w:ascii="Arial" w:hAnsi="Arial" w:cs="Arial"/>
                      </w:rPr>
                    </w:pPr>
                    <w:r>
                      <w:rPr>
                        <w:rFonts w:ascii="Arial" w:hAnsi="Arial" w:cs="Arial"/>
                      </w:rPr>
                      <w:t>V</w:t>
                    </w:r>
                    <w:r w:rsidR="003E0374">
                      <w:rPr>
                        <w:rFonts w:ascii="Arial" w:hAnsi="Arial" w:cs="Arial"/>
                      </w:rPr>
                      <w:t>1.</w:t>
                    </w:r>
                    <w:r w:rsidRPr="009F29DE">
                      <w:rPr>
                        <w:rFonts w:ascii="Arial" w:hAnsi="Arial" w:cs="Arial"/>
                      </w:rPr>
                      <w:t xml:space="preserve">1 \ </w:t>
                    </w:r>
                    <w:r>
                      <w:rPr>
                        <w:rFonts w:ascii="Arial" w:hAnsi="Arial" w:cs="Arial"/>
                      </w:rPr>
                      <w:t>December</w:t>
                    </w:r>
                    <w:r w:rsidRPr="009F29DE">
                      <w:rPr>
                        <w:rFonts w:ascii="Arial" w:hAnsi="Arial" w:cs="Arial"/>
                      </w:rPr>
                      <w:t xml:space="preserve"> 2017</w:t>
                    </w:r>
                  </w:p>
                </w:txbxContent>
              </v:textbox>
              <w10:wrap anchorx="margin"/>
            </v:shape>
          </w:pict>
        </mc:Fallback>
      </mc:AlternateContent>
    </w:r>
    <w:r w:rsidRPr="00C35AFB">
      <w:rPr>
        <w:noProof/>
      </w:rPr>
      <w:drawing>
        <wp:anchor distT="0" distB="0" distL="114300" distR="114300" simplePos="0" relativeHeight="251659264" behindDoc="1" locked="0" layoutInCell="1" allowOverlap="1" wp14:anchorId="6AB52B2E" wp14:editId="43467B99">
          <wp:simplePos x="0" y="0"/>
          <wp:positionH relativeFrom="page">
            <wp:align>left</wp:align>
          </wp:positionH>
          <wp:positionV relativeFrom="page">
            <wp:posOffset>7620</wp:posOffset>
          </wp:positionV>
          <wp:extent cx="7557770" cy="180340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 CHEAT 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EE13" w14:textId="77777777" w:rsidR="00C94C3E" w:rsidRPr="00C94C3E" w:rsidRDefault="00C94C3E" w:rsidP="00C9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474"/>
    <w:multiLevelType w:val="hybridMultilevel"/>
    <w:tmpl w:val="1F184D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07267B"/>
    <w:multiLevelType w:val="hybridMultilevel"/>
    <w:tmpl w:val="A1CCB99E"/>
    <w:lvl w:ilvl="0" w:tplc="82CA203E">
      <w:start w:val="1"/>
      <w:numFmt w:val="bullet"/>
      <w:pStyle w:val="Tablebullet2"/>
      <w:lvlText w:val=""/>
      <w:lvlJc w:val="left"/>
      <w:pPr>
        <w:ind w:left="1004" w:hanging="360"/>
      </w:pPr>
      <w:rPr>
        <w:rFonts w:ascii="Wingdings" w:hAnsi="Wingdings" w:hint="default"/>
        <w:color w:val="auto"/>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02CC030D"/>
    <w:multiLevelType w:val="hybridMultilevel"/>
    <w:tmpl w:val="6284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422CD"/>
    <w:multiLevelType w:val="hybridMultilevel"/>
    <w:tmpl w:val="7BD2BB7C"/>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36A192B"/>
    <w:multiLevelType w:val="hybridMultilevel"/>
    <w:tmpl w:val="8BA0FEC0"/>
    <w:lvl w:ilvl="0" w:tplc="BC96584E">
      <w:start w:val="1"/>
      <w:numFmt w:val="bullet"/>
      <w:pStyle w:val="Tablebulletpoint"/>
      <w:lvlText w:val=""/>
      <w:lvlJc w:val="left"/>
      <w:pPr>
        <w:ind w:left="360" w:hanging="360"/>
      </w:pPr>
      <w:rPr>
        <w:rFonts w:ascii="Symbol" w:hAnsi="Symbol" w:hint="default"/>
        <w:color w:val="1E1E1E"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F6338"/>
    <w:multiLevelType w:val="hybridMultilevel"/>
    <w:tmpl w:val="6D62C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8568B0"/>
    <w:multiLevelType w:val="hybridMultilevel"/>
    <w:tmpl w:val="0C48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947E4E"/>
    <w:multiLevelType w:val="hybridMultilevel"/>
    <w:tmpl w:val="A4B8AF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81C3E8C"/>
    <w:multiLevelType w:val="hybridMultilevel"/>
    <w:tmpl w:val="9232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DF6661"/>
    <w:multiLevelType w:val="hybridMultilevel"/>
    <w:tmpl w:val="983CB13A"/>
    <w:lvl w:ilvl="0" w:tplc="0C090001">
      <w:start w:val="1"/>
      <w:numFmt w:val="bullet"/>
      <w:pStyle w:val="Bullet2LAST"/>
      <w:lvlText w:val=""/>
      <w:lvlJc w:val="left"/>
      <w:pPr>
        <w:ind w:left="360" w:hanging="360"/>
      </w:pPr>
      <w:rPr>
        <w:rFonts w:ascii="Symbol" w:hAnsi="Symbol" w:hint="default"/>
        <w:color w:val="1E1E1E" w:themeColor="background1" w:themeShade="80"/>
        <w:sz w:val="20"/>
      </w:rPr>
    </w:lvl>
    <w:lvl w:ilvl="1" w:tplc="CD9212AE">
      <w:start w:val="1"/>
      <w:numFmt w:val="bullet"/>
      <w:pStyle w:val="Bullet2"/>
      <w:lvlText w:val=""/>
      <w:lvlJc w:val="left"/>
      <w:pPr>
        <w:ind w:left="1440" w:hanging="360"/>
      </w:pPr>
      <w:rPr>
        <w:rFonts w:ascii="Wingdings" w:hAnsi="Wingdings" w:hint="default"/>
        <w:color w:val="1E1E1E"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pStyle w:val="Bullet3"/>
      <w:lvlText w:val=""/>
      <w:lvlJc w:val="left"/>
      <w:pPr>
        <w:ind w:left="3600" w:hanging="360"/>
      </w:pPr>
      <w:rPr>
        <w:rFonts w:ascii="Wingdings" w:hAnsi="Wingdings" w:hint="default"/>
        <w:color w:val="1E1E1E"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4407B0"/>
    <w:multiLevelType w:val="hybridMultilevel"/>
    <w:tmpl w:val="1184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C8418B"/>
    <w:multiLevelType w:val="hybridMultilevel"/>
    <w:tmpl w:val="14323454"/>
    <w:lvl w:ilvl="0" w:tplc="6F4E74E6">
      <w:start w:val="1"/>
      <w:numFmt w:val="bullet"/>
      <w:lvlText w:val="•"/>
      <w:lvlJc w:val="left"/>
      <w:pPr>
        <w:tabs>
          <w:tab w:val="num" w:pos="720"/>
        </w:tabs>
        <w:ind w:left="720" w:hanging="360"/>
      </w:pPr>
      <w:rPr>
        <w:rFonts w:ascii="Times New Roman" w:hAnsi="Times New Roman" w:hint="default"/>
      </w:rPr>
    </w:lvl>
    <w:lvl w:ilvl="1" w:tplc="EC0E70BC">
      <w:start w:val="1"/>
      <w:numFmt w:val="bullet"/>
      <w:lvlText w:val="•"/>
      <w:lvlJc w:val="left"/>
      <w:pPr>
        <w:tabs>
          <w:tab w:val="num" w:pos="1440"/>
        </w:tabs>
        <w:ind w:left="1440" w:hanging="360"/>
      </w:pPr>
      <w:rPr>
        <w:rFonts w:ascii="Arial" w:hAnsi="Arial" w:cs="Arial" w:hint="default"/>
      </w:rPr>
    </w:lvl>
    <w:lvl w:ilvl="2" w:tplc="E3E41FAE">
      <w:start w:val="1"/>
      <w:numFmt w:val="bullet"/>
      <w:lvlText w:val="•"/>
      <w:lvlJc w:val="left"/>
      <w:pPr>
        <w:tabs>
          <w:tab w:val="num" w:pos="2160"/>
        </w:tabs>
        <w:ind w:left="2160" w:hanging="360"/>
      </w:pPr>
      <w:rPr>
        <w:rFonts w:ascii="Times New Roman" w:hAnsi="Times New Roman" w:hint="default"/>
      </w:rPr>
    </w:lvl>
    <w:lvl w:ilvl="3" w:tplc="BC2A0690" w:tentative="1">
      <w:start w:val="1"/>
      <w:numFmt w:val="bullet"/>
      <w:lvlText w:val="•"/>
      <w:lvlJc w:val="left"/>
      <w:pPr>
        <w:tabs>
          <w:tab w:val="num" w:pos="2880"/>
        </w:tabs>
        <w:ind w:left="2880" w:hanging="360"/>
      </w:pPr>
      <w:rPr>
        <w:rFonts w:ascii="Times New Roman" w:hAnsi="Times New Roman" w:hint="default"/>
      </w:rPr>
    </w:lvl>
    <w:lvl w:ilvl="4" w:tplc="39FCC3C0" w:tentative="1">
      <w:start w:val="1"/>
      <w:numFmt w:val="bullet"/>
      <w:lvlText w:val="•"/>
      <w:lvlJc w:val="left"/>
      <w:pPr>
        <w:tabs>
          <w:tab w:val="num" w:pos="3600"/>
        </w:tabs>
        <w:ind w:left="3600" w:hanging="360"/>
      </w:pPr>
      <w:rPr>
        <w:rFonts w:ascii="Times New Roman" w:hAnsi="Times New Roman" w:hint="default"/>
      </w:rPr>
    </w:lvl>
    <w:lvl w:ilvl="5" w:tplc="14C8BA30" w:tentative="1">
      <w:start w:val="1"/>
      <w:numFmt w:val="bullet"/>
      <w:lvlText w:val="•"/>
      <w:lvlJc w:val="left"/>
      <w:pPr>
        <w:tabs>
          <w:tab w:val="num" w:pos="4320"/>
        </w:tabs>
        <w:ind w:left="4320" w:hanging="360"/>
      </w:pPr>
      <w:rPr>
        <w:rFonts w:ascii="Times New Roman" w:hAnsi="Times New Roman" w:hint="default"/>
      </w:rPr>
    </w:lvl>
    <w:lvl w:ilvl="6" w:tplc="7C72C25C" w:tentative="1">
      <w:start w:val="1"/>
      <w:numFmt w:val="bullet"/>
      <w:lvlText w:val="•"/>
      <w:lvlJc w:val="left"/>
      <w:pPr>
        <w:tabs>
          <w:tab w:val="num" w:pos="5040"/>
        </w:tabs>
        <w:ind w:left="5040" w:hanging="360"/>
      </w:pPr>
      <w:rPr>
        <w:rFonts w:ascii="Times New Roman" w:hAnsi="Times New Roman" w:hint="default"/>
      </w:rPr>
    </w:lvl>
    <w:lvl w:ilvl="7" w:tplc="F0F21A5C" w:tentative="1">
      <w:start w:val="1"/>
      <w:numFmt w:val="bullet"/>
      <w:lvlText w:val="•"/>
      <w:lvlJc w:val="left"/>
      <w:pPr>
        <w:tabs>
          <w:tab w:val="num" w:pos="5760"/>
        </w:tabs>
        <w:ind w:left="5760" w:hanging="360"/>
      </w:pPr>
      <w:rPr>
        <w:rFonts w:ascii="Times New Roman" w:hAnsi="Times New Roman" w:hint="default"/>
      </w:rPr>
    </w:lvl>
    <w:lvl w:ilvl="8" w:tplc="8FEA8F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04D1034"/>
    <w:multiLevelType w:val="hybridMultilevel"/>
    <w:tmpl w:val="902C8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E97EA0"/>
    <w:multiLevelType w:val="hybridMultilevel"/>
    <w:tmpl w:val="2EC6F0A2"/>
    <w:lvl w:ilvl="0" w:tplc="0A1AF76C">
      <w:start w:val="1"/>
      <w:numFmt w:val="bullet"/>
      <w:lvlText w:val="♦"/>
      <w:lvlJc w:val="left"/>
      <w:pPr>
        <w:ind w:left="1211" w:hanging="360"/>
      </w:pPr>
      <w:rPr>
        <w:rFonts w:ascii="Courier New" w:hAnsi="Courier New" w:hint="default"/>
        <w:color w:val="DADADA" w:themeColor="accent1"/>
        <w:w w:val="80"/>
        <w:sz w:val="16"/>
        <w:u w:color="FFFFFF" w:themeColor="accent6" w:themeTint="99"/>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4" w15:restartNumberingAfterBreak="0">
    <w:nsid w:val="12C536CC"/>
    <w:multiLevelType w:val="hybridMultilevel"/>
    <w:tmpl w:val="F6B07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630DE3"/>
    <w:multiLevelType w:val="hybridMultilevel"/>
    <w:tmpl w:val="BFD869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7892653"/>
    <w:multiLevelType w:val="hybridMultilevel"/>
    <w:tmpl w:val="EE48D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9964848"/>
    <w:multiLevelType w:val="hybridMultilevel"/>
    <w:tmpl w:val="6CC2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E4578"/>
    <w:multiLevelType w:val="hybridMultilevel"/>
    <w:tmpl w:val="A37C7294"/>
    <w:lvl w:ilvl="0" w:tplc="0C090001">
      <w:start w:val="1"/>
      <w:numFmt w:val="bullet"/>
      <w:lvlText w:val=""/>
      <w:lvlJc w:val="left"/>
      <w:pPr>
        <w:ind w:left="360" w:hanging="360"/>
      </w:pPr>
      <w:rPr>
        <w:rFonts w:ascii="Symbol" w:hAnsi="Symbol" w:hint="default"/>
        <w:color w:val="1E1E1E" w:themeColor="background1" w:themeShade="80"/>
        <w:sz w:val="20"/>
      </w:rPr>
    </w:lvl>
    <w:lvl w:ilvl="1" w:tplc="0C090003">
      <w:start w:val="1"/>
      <w:numFmt w:val="bullet"/>
      <w:lvlText w:val="o"/>
      <w:lvlJc w:val="left"/>
      <w:pPr>
        <w:ind w:left="1440" w:hanging="360"/>
      </w:pPr>
      <w:rPr>
        <w:rFonts w:ascii="Courier New" w:hAnsi="Courier New" w:cs="Courier New" w:hint="default"/>
        <w:color w:val="1E1E1E"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1E1E1E"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877659"/>
    <w:multiLevelType w:val="hybridMultilevel"/>
    <w:tmpl w:val="30E89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8021E7"/>
    <w:multiLevelType w:val="hybridMultilevel"/>
    <w:tmpl w:val="A1C2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030CCA"/>
    <w:multiLevelType w:val="hybridMultilevel"/>
    <w:tmpl w:val="86E0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DE450F"/>
    <w:multiLevelType w:val="hybridMultilevel"/>
    <w:tmpl w:val="4E126642"/>
    <w:lvl w:ilvl="0" w:tplc="0C090001">
      <w:start w:val="1"/>
      <w:numFmt w:val="bullet"/>
      <w:lvlText w:val=""/>
      <w:lvlJc w:val="left"/>
      <w:pPr>
        <w:tabs>
          <w:tab w:val="num" w:pos="432"/>
        </w:tabs>
        <w:ind w:left="432" w:hanging="360"/>
      </w:pPr>
      <w:rPr>
        <w:rFonts w:ascii="Symbol" w:hAnsi="Symbol" w:hint="default"/>
      </w:rPr>
    </w:lvl>
    <w:lvl w:ilvl="1" w:tplc="0C090019" w:tentative="1">
      <w:start w:val="1"/>
      <w:numFmt w:val="lowerLetter"/>
      <w:lvlText w:val="%2."/>
      <w:lvlJc w:val="left"/>
      <w:pPr>
        <w:ind w:left="72" w:hanging="360"/>
      </w:pPr>
    </w:lvl>
    <w:lvl w:ilvl="2" w:tplc="0C09001B" w:tentative="1">
      <w:start w:val="1"/>
      <w:numFmt w:val="lowerRoman"/>
      <w:lvlText w:val="%3."/>
      <w:lvlJc w:val="right"/>
      <w:pPr>
        <w:ind w:left="792" w:hanging="180"/>
      </w:pPr>
    </w:lvl>
    <w:lvl w:ilvl="3" w:tplc="0C09000F" w:tentative="1">
      <w:start w:val="1"/>
      <w:numFmt w:val="decimal"/>
      <w:lvlText w:val="%4."/>
      <w:lvlJc w:val="left"/>
      <w:pPr>
        <w:ind w:left="1512" w:hanging="360"/>
      </w:pPr>
    </w:lvl>
    <w:lvl w:ilvl="4" w:tplc="0C090019" w:tentative="1">
      <w:start w:val="1"/>
      <w:numFmt w:val="lowerLetter"/>
      <w:lvlText w:val="%5."/>
      <w:lvlJc w:val="left"/>
      <w:pPr>
        <w:ind w:left="2232" w:hanging="360"/>
      </w:pPr>
    </w:lvl>
    <w:lvl w:ilvl="5" w:tplc="0C09001B" w:tentative="1">
      <w:start w:val="1"/>
      <w:numFmt w:val="lowerRoman"/>
      <w:lvlText w:val="%6."/>
      <w:lvlJc w:val="right"/>
      <w:pPr>
        <w:ind w:left="2952" w:hanging="180"/>
      </w:pPr>
    </w:lvl>
    <w:lvl w:ilvl="6" w:tplc="0C09000F" w:tentative="1">
      <w:start w:val="1"/>
      <w:numFmt w:val="decimal"/>
      <w:lvlText w:val="%7."/>
      <w:lvlJc w:val="left"/>
      <w:pPr>
        <w:ind w:left="3672" w:hanging="360"/>
      </w:pPr>
    </w:lvl>
    <w:lvl w:ilvl="7" w:tplc="0C090019" w:tentative="1">
      <w:start w:val="1"/>
      <w:numFmt w:val="lowerLetter"/>
      <w:lvlText w:val="%8."/>
      <w:lvlJc w:val="left"/>
      <w:pPr>
        <w:ind w:left="4392" w:hanging="360"/>
      </w:pPr>
    </w:lvl>
    <w:lvl w:ilvl="8" w:tplc="0C09001B" w:tentative="1">
      <w:start w:val="1"/>
      <w:numFmt w:val="lowerRoman"/>
      <w:lvlText w:val="%9."/>
      <w:lvlJc w:val="right"/>
      <w:pPr>
        <w:ind w:left="5112" w:hanging="180"/>
      </w:pPr>
    </w:lvl>
  </w:abstractNum>
  <w:abstractNum w:abstractNumId="23" w15:restartNumberingAfterBreak="0">
    <w:nsid w:val="273A1107"/>
    <w:multiLevelType w:val="hybridMultilevel"/>
    <w:tmpl w:val="C034FD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A623F25"/>
    <w:multiLevelType w:val="hybridMultilevel"/>
    <w:tmpl w:val="7ADA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043A0B"/>
    <w:multiLevelType w:val="hybridMultilevel"/>
    <w:tmpl w:val="12D02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63D23"/>
    <w:multiLevelType w:val="hybridMultilevel"/>
    <w:tmpl w:val="2ACC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657C73"/>
    <w:multiLevelType w:val="hybridMultilevel"/>
    <w:tmpl w:val="45BA685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39D425D"/>
    <w:multiLevelType w:val="hybridMultilevel"/>
    <w:tmpl w:val="16947982"/>
    <w:lvl w:ilvl="0" w:tplc="DC1A7432">
      <w:start w:val="1"/>
      <w:numFmt w:val="bullet"/>
      <w:lvlText w:val=""/>
      <w:lvlJc w:val="left"/>
      <w:pPr>
        <w:ind w:left="785" w:hanging="360"/>
      </w:pPr>
      <w:rPr>
        <w:rFonts w:ascii="Wingdings" w:hAnsi="Wingdings" w:hint="default"/>
        <w:color w:val="B2B2B2" w:themeColor="background2"/>
        <w:w w:val="80"/>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29" w15:restartNumberingAfterBreak="0">
    <w:nsid w:val="35803CA0"/>
    <w:multiLevelType w:val="hybridMultilevel"/>
    <w:tmpl w:val="B7444EA6"/>
    <w:lvl w:ilvl="0" w:tplc="04090001">
      <w:start w:val="1"/>
      <w:numFmt w:val="decimal"/>
      <w:pStyle w:val="Figure"/>
      <w:lvlText w:val="Figure %1"/>
      <w:lvlJc w:val="left"/>
      <w:pPr>
        <w:tabs>
          <w:tab w:val="num" w:pos="1080"/>
        </w:tabs>
        <w:ind w:left="720" w:hanging="72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33C0C5E"/>
    <w:multiLevelType w:val="hybridMultilevel"/>
    <w:tmpl w:val="2962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A451F7"/>
    <w:multiLevelType w:val="hybridMultilevel"/>
    <w:tmpl w:val="5CBC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2F1B14"/>
    <w:multiLevelType w:val="hybridMultilevel"/>
    <w:tmpl w:val="F6E6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7A6AC7"/>
    <w:multiLevelType w:val="hybridMultilevel"/>
    <w:tmpl w:val="1FF8DC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9D34B1C"/>
    <w:multiLevelType w:val="hybridMultilevel"/>
    <w:tmpl w:val="957C2006"/>
    <w:lvl w:ilvl="0" w:tplc="0EE8251E">
      <w:start w:val="1"/>
      <w:numFmt w:val="bullet"/>
      <w:pStyle w:val="Tablebullet1"/>
      <w:lvlText w:val=""/>
      <w:lvlJc w:val="left"/>
      <w:pPr>
        <w:ind w:left="360" w:hanging="360"/>
      </w:pPr>
      <w:rPr>
        <w:rFonts w:ascii="Symbol" w:hAnsi="Symbol" w:hint="default"/>
        <w:color w:val="1E1E1E" w:themeColor="background1" w:themeShade="80"/>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1E5BBD"/>
    <w:multiLevelType w:val="hybridMultilevel"/>
    <w:tmpl w:val="866087BE"/>
    <w:lvl w:ilvl="0" w:tplc="0C090001">
      <w:start w:val="1"/>
      <w:numFmt w:val="bullet"/>
      <w:lvlText w:val=""/>
      <w:lvlJc w:val="left"/>
      <w:pPr>
        <w:tabs>
          <w:tab w:val="num" w:pos="1353"/>
        </w:tabs>
        <w:ind w:left="1353" w:hanging="360"/>
      </w:pPr>
      <w:rPr>
        <w:rFonts w:ascii="Symbol" w:hAnsi="Symbol" w:hint="default"/>
      </w:rPr>
    </w:lvl>
    <w:lvl w:ilvl="1" w:tplc="0C090019" w:tentative="1">
      <w:start w:val="1"/>
      <w:numFmt w:val="lowerLetter"/>
      <w:lvlText w:val="%2."/>
      <w:lvlJc w:val="left"/>
      <w:pPr>
        <w:tabs>
          <w:tab w:val="num" w:pos="993"/>
        </w:tabs>
        <w:ind w:left="993" w:hanging="360"/>
      </w:pPr>
    </w:lvl>
    <w:lvl w:ilvl="2" w:tplc="0C09001B" w:tentative="1">
      <w:start w:val="1"/>
      <w:numFmt w:val="lowerRoman"/>
      <w:lvlText w:val="%3."/>
      <w:lvlJc w:val="right"/>
      <w:pPr>
        <w:tabs>
          <w:tab w:val="num" w:pos="1713"/>
        </w:tabs>
        <w:ind w:left="1713" w:hanging="180"/>
      </w:pPr>
    </w:lvl>
    <w:lvl w:ilvl="3" w:tplc="0C09000F" w:tentative="1">
      <w:start w:val="1"/>
      <w:numFmt w:val="decimal"/>
      <w:lvlText w:val="%4."/>
      <w:lvlJc w:val="left"/>
      <w:pPr>
        <w:tabs>
          <w:tab w:val="num" w:pos="2433"/>
        </w:tabs>
        <w:ind w:left="2433" w:hanging="360"/>
      </w:pPr>
    </w:lvl>
    <w:lvl w:ilvl="4" w:tplc="0C090019" w:tentative="1">
      <w:start w:val="1"/>
      <w:numFmt w:val="lowerLetter"/>
      <w:lvlText w:val="%5."/>
      <w:lvlJc w:val="left"/>
      <w:pPr>
        <w:tabs>
          <w:tab w:val="num" w:pos="3153"/>
        </w:tabs>
        <w:ind w:left="3153" w:hanging="360"/>
      </w:pPr>
    </w:lvl>
    <w:lvl w:ilvl="5" w:tplc="0C09001B" w:tentative="1">
      <w:start w:val="1"/>
      <w:numFmt w:val="lowerRoman"/>
      <w:lvlText w:val="%6."/>
      <w:lvlJc w:val="right"/>
      <w:pPr>
        <w:tabs>
          <w:tab w:val="num" w:pos="3873"/>
        </w:tabs>
        <w:ind w:left="3873" w:hanging="180"/>
      </w:pPr>
    </w:lvl>
    <w:lvl w:ilvl="6" w:tplc="0C09000F" w:tentative="1">
      <w:start w:val="1"/>
      <w:numFmt w:val="decimal"/>
      <w:lvlText w:val="%7."/>
      <w:lvlJc w:val="left"/>
      <w:pPr>
        <w:tabs>
          <w:tab w:val="num" w:pos="4593"/>
        </w:tabs>
        <w:ind w:left="4593" w:hanging="360"/>
      </w:pPr>
    </w:lvl>
    <w:lvl w:ilvl="7" w:tplc="0C090019" w:tentative="1">
      <w:start w:val="1"/>
      <w:numFmt w:val="lowerLetter"/>
      <w:lvlText w:val="%8."/>
      <w:lvlJc w:val="left"/>
      <w:pPr>
        <w:tabs>
          <w:tab w:val="num" w:pos="5313"/>
        </w:tabs>
        <w:ind w:left="5313" w:hanging="360"/>
      </w:pPr>
    </w:lvl>
    <w:lvl w:ilvl="8" w:tplc="0C09001B" w:tentative="1">
      <w:start w:val="1"/>
      <w:numFmt w:val="lowerRoman"/>
      <w:lvlText w:val="%9."/>
      <w:lvlJc w:val="right"/>
      <w:pPr>
        <w:tabs>
          <w:tab w:val="num" w:pos="6033"/>
        </w:tabs>
        <w:ind w:left="6033" w:hanging="180"/>
      </w:pPr>
    </w:lvl>
  </w:abstractNum>
  <w:abstractNum w:abstractNumId="36" w15:restartNumberingAfterBreak="0">
    <w:nsid w:val="5D1C3A0D"/>
    <w:multiLevelType w:val="hybridMultilevel"/>
    <w:tmpl w:val="26E2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89120E"/>
    <w:multiLevelType w:val="hybridMultilevel"/>
    <w:tmpl w:val="7D024F54"/>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8" w15:restartNumberingAfterBreak="0">
    <w:nsid w:val="62620DA8"/>
    <w:multiLevelType w:val="hybridMultilevel"/>
    <w:tmpl w:val="3F424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3101B9D"/>
    <w:multiLevelType w:val="hybridMultilevel"/>
    <w:tmpl w:val="2EFA8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0164AB"/>
    <w:multiLevelType w:val="hybridMultilevel"/>
    <w:tmpl w:val="91F27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1B34C1"/>
    <w:multiLevelType w:val="hybridMultilevel"/>
    <w:tmpl w:val="1564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377981"/>
    <w:multiLevelType w:val="hybridMultilevel"/>
    <w:tmpl w:val="404E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5A0784"/>
    <w:multiLevelType w:val="hybridMultilevel"/>
    <w:tmpl w:val="FE441D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BA77DE4"/>
    <w:multiLevelType w:val="hybridMultilevel"/>
    <w:tmpl w:val="C8BAFE40"/>
    <w:lvl w:ilvl="0" w:tplc="6180DD3E">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7434F"/>
    <w:multiLevelType w:val="hybridMultilevel"/>
    <w:tmpl w:val="D6FE5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
  </w:num>
  <w:num w:numId="7">
    <w:abstractNumId w:val="26"/>
  </w:num>
  <w:num w:numId="8">
    <w:abstractNumId w:val="22"/>
  </w:num>
  <w:num w:numId="9">
    <w:abstractNumId w:val="11"/>
  </w:num>
  <w:num w:numId="10">
    <w:abstractNumId w:val="37"/>
  </w:num>
  <w:num w:numId="11">
    <w:abstractNumId w:val="12"/>
  </w:num>
  <w:num w:numId="12">
    <w:abstractNumId w:val="42"/>
  </w:num>
  <w:num w:numId="13">
    <w:abstractNumId w:val="41"/>
  </w:num>
  <w:num w:numId="14">
    <w:abstractNumId w:val="14"/>
  </w:num>
  <w:num w:numId="15">
    <w:abstractNumId w:val="24"/>
  </w:num>
  <w:num w:numId="16">
    <w:abstractNumId w:val="17"/>
  </w:num>
  <w:num w:numId="17">
    <w:abstractNumId w:val="36"/>
  </w:num>
  <w:num w:numId="18">
    <w:abstractNumId w:val="19"/>
  </w:num>
  <w:num w:numId="19">
    <w:abstractNumId w:val="2"/>
  </w:num>
  <w:num w:numId="20">
    <w:abstractNumId w:val="32"/>
  </w:num>
  <w:num w:numId="21">
    <w:abstractNumId w:val="43"/>
  </w:num>
  <w:num w:numId="22">
    <w:abstractNumId w:val="40"/>
  </w:num>
  <w:num w:numId="23">
    <w:abstractNumId w:val="45"/>
  </w:num>
  <w:num w:numId="24">
    <w:abstractNumId w:val="6"/>
  </w:num>
  <w:num w:numId="25">
    <w:abstractNumId w:val="8"/>
  </w:num>
  <w:num w:numId="26">
    <w:abstractNumId w:val="31"/>
  </w:num>
  <w:num w:numId="27">
    <w:abstractNumId w:val="39"/>
  </w:num>
  <w:num w:numId="28">
    <w:abstractNumId w:val="25"/>
  </w:num>
  <w:num w:numId="29">
    <w:abstractNumId w:val="5"/>
  </w:num>
  <w:num w:numId="30">
    <w:abstractNumId w:val="21"/>
  </w:num>
  <w:num w:numId="31">
    <w:abstractNumId w:val="10"/>
  </w:num>
  <w:num w:numId="32">
    <w:abstractNumId w:val="30"/>
  </w:num>
  <w:num w:numId="33">
    <w:abstractNumId w:val="16"/>
  </w:num>
  <w:num w:numId="34">
    <w:abstractNumId w:val="15"/>
  </w:num>
  <w:num w:numId="35">
    <w:abstractNumId w:val="0"/>
  </w:num>
  <w:num w:numId="36">
    <w:abstractNumId w:val="7"/>
  </w:num>
  <w:num w:numId="37">
    <w:abstractNumId w:val="23"/>
  </w:num>
  <w:num w:numId="38">
    <w:abstractNumId w:val="38"/>
  </w:num>
  <w:num w:numId="39">
    <w:abstractNumId w:val="33"/>
  </w:num>
  <w:num w:numId="40">
    <w:abstractNumId w:val="20"/>
  </w:num>
  <w:num w:numId="41">
    <w:abstractNumId w:val="27"/>
  </w:num>
  <w:num w:numId="42">
    <w:abstractNumId w:val="34"/>
  </w:num>
  <w:num w:numId="43">
    <w:abstractNumId w:val="44"/>
  </w:num>
  <w:num w:numId="44">
    <w:abstractNumId w:val="28"/>
  </w:num>
  <w:num w:numId="45">
    <w:abstractNumId w:val="13"/>
  </w:num>
  <w:num w:numId="46">
    <w:abstractNumId w:val="1"/>
  </w:num>
  <w:num w:numId="47">
    <w:abstractNumId w:val="18"/>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zyan Arzelan">
    <w15:presenceInfo w15:providerId="AD" w15:userId="S-1-5-21-1082358390-1999630350-4101572190-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D5"/>
    <w:rsid w:val="000022F2"/>
    <w:rsid w:val="000058C2"/>
    <w:rsid w:val="00015F07"/>
    <w:rsid w:val="0002345A"/>
    <w:rsid w:val="0005501B"/>
    <w:rsid w:val="0008186F"/>
    <w:rsid w:val="000B23E8"/>
    <w:rsid w:val="000B3EA6"/>
    <w:rsid w:val="000E0B6D"/>
    <w:rsid w:val="000F3D72"/>
    <w:rsid w:val="001216D9"/>
    <w:rsid w:val="00127973"/>
    <w:rsid w:val="00130415"/>
    <w:rsid w:val="00133715"/>
    <w:rsid w:val="0014495D"/>
    <w:rsid w:val="00157B0F"/>
    <w:rsid w:val="00165068"/>
    <w:rsid w:val="001915F4"/>
    <w:rsid w:val="001A5A28"/>
    <w:rsid w:val="001B3677"/>
    <w:rsid w:val="001D347B"/>
    <w:rsid w:val="001E510B"/>
    <w:rsid w:val="001E7041"/>
    <w:rsid w:val="001F2CF6"/>
    <w:rsid w:val="001F4D94"/>
    <w:rsid w:val="001F73CE"/>
    <w:rsid w:val="00201020"/>
    <w:rsid w:val="00213558"/>
    <w:rsid w:val="00216D8A"/>
    <w:rsid w:val="00217F63"/>
    <w:rsid w:val="002303BE"/>
    <w:rsid w:val="00252DE4"/>
    <w:rsid w:val="00254690"/>
    <w:rsid w:val="00255205"/>
    <w:rsid w:val="002562D6"/>
    <w:rsid w:val="00261219"/>
    <w:rsid w:val="002656D9"/>
    <w:rsid w:val="00267325"/>
    <w:rsid w:val="00272184"/>
    <w:rsid w:val="002833A0"/>
    <w:rsid w:val="0028624A"/>
    <w:rsid w:val="002A15FB"/>
    <w:rsid w:val="002B2371"/>
    <w:rsid w:val="002D6A80"/>
    <w:rsid w:val="002D75EA"/>
    <w:rsid w:val="002E10B3"/>
    <w:rsid w:val="00320C92"/>
    <w:rsid w:val="003505D5"/>
    <w:rsid w:val="00363B53"/>
    <w:rsid w:val="00365F35"/>
    <w:rsid w:val="00396AC8"/>
    <w:rsid w:val="00396AE3"/>
    <w:rsid w:val="003C0FC4"/>
    <w:rsid w:val="003D35FC"/>
    <w:rsid w:val="003E0374"/>
    <w:rsid w:val="003E0FE9"/>
    <w:rsid w:val="003E2FFC"/>
    <w:rsid w:val="003F67D3"/>
    <w:rsid w:val="00406D7D"/>
    <w:rsid w:val="004102B6"/>
    <w:rsid w:val="0042094A"/>
    <w:rsid w:val="00426A39"/>
    <w:rsid w:val="00434747"/>
    <w:rsid w:val="00450E3B"/>
    <w:rsid w:val="0045586C"/>
    <w:rsid w:val="004629BB"/>
    <w:rsid w:val="00476DF5"/>
    <w:rsid w:val="00485859"/>
    <w:rsid w:val="004B410F"/>
    <w:rsid w:val="004B70B8"/>
    <w:rsid w:val="004C4BC1"/>
    <w:rsid w:val="004F2A41"/>
    <w:rsid w:val="00523082"/>
    <w:rsid w:val="00530EB0"/>
    <w:rsid w:val="005605A2"/>
    <w:rsid w:val="00562187"/>
    <w:rsid w:val="00562643"/>
    <w:rsid w:val="005975AF"/>
    <w:rsid w:val="005A1193"/>
    <w:rsid w:val="005A294D"/>
    <w:rsid w:val="005E38D9"/>
    <w:rsid w:val="00605BFD"/>
    <w:rsid w:val="00631203"/>
    <w:rsid w:val="00661C53"/>
    <w:rsid w:val="00667A77"/>
    <w:rsid w:val="00677633"/>
    <w:rsid w:val="006947EF"/>
    <w:rsid w:val="006A4246"/>
    <w:rsid w:val="006B7DAA"/>
    <w:rsid w:val="006C023E"/>
    <w:rsid w:val="006D1D8F"/>
    <w:rsid w:val="006D4854"/>
    <w:rsid w:val="00730E86"/>
    <w:rsid w:val="007411AF"/>
    <w:rsid w:val="00746317"/>
    <w:rsid w:val="00761645"/>
    <w:rsid w:val="00763501"/>
    <w:rsid w:val="007953CE"/>
    <w:rsid w:val="007B2163"/>
    <w:rsid w:val="007B479F"/>
    <w:rsid w:val="007F4B59"/>
    <w:rsid w:val="008005BD"/>
    <w:rsid w:val="00804E5C"/>
    <w:rsid w:val="00823AFC"/>
    <w:rsid w:val="00867F9A"/>
    <w:rsid w:val="0088168C"/>
    <w:rsid w:val="008976F0"/>
    <w:rsid w:val="008A3DA3"/>
    <w:rsid w:val="008A51A0"/>
    <w:rsid w:val="008C7A7C"/>
    <w:rsid w:val="008C7C86"/>
    <w:rsid w:val="008D1B0E"/>
    <w:rsid w:val="008E6F4E"/>
    <w:rsid w:val="009000B7"/>
    <w:rsid w:val="00917C57"/>
    <w:rsid w:val="00927164"/>
    <w:rsid w:val="0093256A"/>
    <w:rsid w:val="00946D9A"/>
    <w:rsid w:val="00954458"/>
    <w:rsid w:val="00972B55"/>
    <w:rsid w:val="0098306F"/>
    <w:rsid w:val="009844A1"/>
    <w:rsid w:val="00990832"/>
    <w:rsid w:val="00990919"/>
    <w:rsid w:val="00991178"/>
    <w:rsid w:val="009A68DF"/>
    <w:rsid w:val="009B2950"/>
    <w:rsid w:val="009D79EA"/>
    <w:rsid w:val="00A04328"/>
    <w:rsid w:val="00A24463"/>
    <w:rsid w:val="00A325F1"/>
    <w:rsid w:val="00A41C38"/>
    <w:rsid w:val="00A44E4F"/>
    <w:rsid w:val="00A740BC"/>
    <w:rsid w:val="00A7536C"/>
    <w:rsid w:val="00A9114C"/>
    <w:rsid w:val="00AA03B3"/>
    <w:rsid w:val="00AA5093"/>
    <w:rsid w:val="00AF6E87"/>
    <w:rsid w:val="00B100ED"/>
    <w:rsid w:val="00B250A0"/>
    <w:rsid w:val="00B377AC"/>
    <w:rsid w:val="00B777CE"/>
    <w:rsid w:val="00B83134"/>
    <w:rsid w:val="00B977B0"/>
    <w:rsid w:val="00BE6507"/>
    <w:rsid w:val="00BF0904"/>
    <w:rsid w:val="00BF3A47"/>
    <w:rsid w:val="00C06FEF"/>
    <w:rsid w:val="00C26702"/>
    <w:rsid w:val="00C30C5F"/>
    <w:rsid w:val="00C30D61"/>
    <w:rsid w:val="00C373B4"/>
    <w:rsid w:val="00C579B5"/>
    <w:rsid w:val="00C6593C"/>
    <w:rsid w:val="00C67BBD"/>
    <w:rsid w:val="00C70877"/>
    <w:rsid w:val="00C94C3E"/>
    <w:rsid w:val="00CF34E8"/>
    <w:rsid w:val="00D10AC6"/>
    <w:rsid w:val="00D12CE5"/>
    <w:rsid w:val="00D2192C"/>
    <w:rsid w:val="00D429BE"/>
    <w:rsid w:val="00D51EA3"/>
    <w:rsid w:val="00D55C12"/>
    <w:rsid w:val="00D63E8D"/>
    <w:rsid w:val="00D646A4"/>
    <w:rsid w:val="00D67631"/>
    <w:rsid w:val="00D8039F"/>
    <w:rsid w:val="00D97C8B"/>
    <w:rsid w:val="00DB54C3"/>
    <w:rsid w:val="00DB7477"/>
    <w:rsid w:val="00DC6488"/>
    <w:rsid w:val="00DF66AC"/>
    <w:rsid w:val="00E021AF"/>
    <w:rsid w:val="00E17D00"/>
    <w:rsid w:val="00E24F7B"/>
    <w:rsid w:val="00E4106A"/>
    <w:rsid w:val="00E42D83"/>
    <w:rsid w:val="00E716D1"/>
    <w:rsid w:val="00E73115"/>
    <w:rsid w:val="00E77D7B"/>
    <w:rsid w:val="00E81503"/>
    <w:rsid w:val="00EA2DFE"/>
    <w:rsid w:val="00EB13D5"/>
    <w:rsid w:val="00EB189F"/>
    <w:rsid w:val="00EC1700"/>
    <w:rsid w:val="00F071B5"/>
    <w:rsid w:val="00F3202C"/>
    <w:rsid w:val="00F3608E"/>
    <w:rsid w:val="00F5212B"/>
    <w:rsid w:val="00F66E3E"/>
    <w:rsid w:val="00F904F4"/>
    <w:rsid w:val="00F9117A"/>
    <w:rsid w:val="00FB4680"/>
    <w:rsid w:val="00FC4F51"/>
    <w:rsid w:val="00FC5DDC"/>
    <w:rsid w:val="00FE0186"/>
    <w:rsid w:val="00FE71E7"/>
    <w:rsid w:val="00FF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FA9A"/>
  <w15:docId w15:val="{715E7D19-AA6B-41C6-ADC8-D3CDDEE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0D61"/>
  </w:style>
  <w:style w:type="paragraph" w:styleId="Heading1">
    <w:name w:val="heading 1"/>
    <w:basedOn w:val="Normal"/>
    <w:next w:val="Normal"/>
    <w:link w:val="Heading1Char"/>
    <w:autoRedefine/>
    <w:rsid w:val="005975AF"/>
    <w:pPr>
      <w:keepNext/>
      <w:numPr>
        <w:ilvl w:val="12"/>
      </w:numPr>
      <w:spacing w:before="240" w:after="60" w:line="240" w:lineRule="auto"/>
      <w:ind w:left="72"/>
      <w:jc w:val="both"/>
      <w:outlineLvl w:val="0"/>
    </w:pPr>
    <w:rPr>
      <w:rFonts w:ascii="Arial" w:eastAsia="Times New Roman" w:hAnsi="Arial" w:cs="Arial"/>
      <w:b/>
      <w:bCs/>
      <w:color w:val="3C3C3C" w:themeColor="background1"/>
      <w:kern w:val="32"/>
    </w:rPr>
  </w:style>
  <w:style w:type="paragraph" w:styleId="Heading2">
    <w:name w:val="heading 2"/>
    <w:basedOn w:val="Normal"/>
    <w:next w:val="Normal"/>
    <w:link w:val="Heading2Char"/>
    <w:autoRedefine/>
    <w:uiPriority w:val="9"/>
    <w:unhideWhenUsed/>
    <w:rsid w:val="00EB13D5"/>
    <w:pPr>
      <w:keepNext/>
      <w:numPr>
        <w:ilvl w:val="12"/>
      </w:numPr>
      <w:spacing w:after="0" w:line="240" w:lineRule="auto"/>
      <w:jc w:val="both"/>
      <w:outlineLvl w:val="1"/>
    </w:pPr>
    <w:rPr>
      <w:rFonts w:ascii="Arial Narrow" w:eastAsia="Times New Roman" w:hAnsi="Arial Narrow" w:cs="Times New Roman"/>
      <w:b/>
      <w:bCs/>
      <w:iCs/>
      <w:sz w:val="24"/>
      <w:szCs w:val="28"/>
    </w:rPr>
  </w:style>
  <w:style w:type="paragraph" w:styleId="Heading3">
    <w:name w:val="heading 3"/>
    <w:basedOn w:val="Normal"/>
    <w:next w:val="Normal"/>
    <w:link w:val="Heading3Char"/>
    <w:autoRedefine/>
    <w:uiPriority w:val="9"/>
    <w:unhideWhenUsed/>
    <w:rsid w:val="00EB13D5"/>
    <w:pPr>
      <w:keepNext/>
      <w:numPr>
        <w:ilvl w:val="12"/>
      </w:numPr>
      <w:spacing w:after="0" w:line="240" w:lineRule="auto"/>
      <w:jc w:val="both"/>
      <w:outlineLvl w:val="2"/>
    </w:pPr>
    <w:rPr>
      <w:rFonts w:ascii="Arial Narrow" w:eastAsia="Times New Roman" w:hAnsi="Arial Narrow" w:cs="Times New Roman"/>
      <w:b/>
      <w:bCs/>
      <w:i/>
      <w:szCs w:val="26"/>
    </w:rPr>
  </w:style>
  <w:style w:type="paragraph" w:styleId="Heading4">
    <w:name w:val="heading 4"/>
    <w:basedOn w:val="Normal"/>
    <w:next w:val="Normal"/>
    <w:link w:val="Heading4Char"/>
    <w:rsid w:val="00EB13D5"/>
    <w:pPr>
      <w:keepNext/>
      <w:numPr>
        <w:ilvl w:val="12"/>
      </w:numPr>
      <w:spacing w:before="240" w:after="60" w:line="240" w:lineRule="auto"/>
      <w:jc w:val="both"/>
      <w:outlineLvl w:val="3"/>
    </w:pPr>
    <w:rPr>
      <w:rFonts w:ascii="Arial" w:eastAsia="Times New Roman"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5AF"/>
    <w:rPr>
      <w:rFonts w:ascii="Arial" w:eastAsia="Times New Roman" w:hAnsi="Arial" w:cs="Arial"/>
      <w:b/>
      <w:bCs/>
      <w:color w:val="3C3C3C" w:themeColor="background1"/>
      <w:kern w:val="32"/>
      <w:lang w:eastAsia="en-AU"/>
    </w:rPr>
  </w:style>
  <w:style w:type="character" w:customStyle="1" w:styleId="Heading2Char">
    <w:name w:val="Heading 2 Char"/>
    <w:basedOn w:val="DefaultParagraphFont"/>
    <w:link w:val="Heading2"/>
    <w:uiPriority w:val="9"/>
    <w:rsid w:val="00EB13D5"/>
    <w:rPr>
      <w:rFonts w:ascii="Arial Narrow" w:eastAsia="Times New Roman" w:hAnsi="Arial Narrow" w:cs="Times New Roman"/>
      <w:b/>
      <w:bCs/>
      <w:iCs/>
      <w:sz w:val="24"/>
      <w:szCs w:val="28"/>
      <w:lang w:eastAsia="en-AU"/>
    </w:rPr>
  </w:style>
  <w:style w:type="character" w:customStyle="1" w:styleId="Heading3Char">
    <w:name w:val="Heading 3 Char"/>
    <w:basedOn w:val="DefaultParagraphFont"/>
    <w:link w:val="Heading3"/>
    <w:uiPriority w:val="9"/>
    <w:rsid w:val="00EB13D5"/>
    <w:rPr>
      <w:rFonts w:ascii="Arial Narrow" w:eastAsia="Times New Roman" w:hAnsi="Arial Narrow" w:cs="Times New Roman"/>
      <w:b/>
      <w:bCs/>
      <w:i/>
      <w:szCs w:val="26"/>
      <w:lang w:eastAsia="en-AU"/>
    </w:rPr>
  </w:style>
  <w:style w:type="character" w:customStyle="1" w:styleId="Heading4Char">
    <w:name w:val="Heading 4 Char"/>
    <w:basedOn w:val="DefaultParagraphFont"/>
    <w:link w:val="Heading4"/>
    <w:rsid w:val="00EB13D5"/>
    <w:rPr>
      <w:rFonts w:ascii="Arial" w:eastAsia="Times New Roman" w:hAnsi="Arial" w:cs="Times New Roman"/>
      <w:b/>
      <w:bCs/>
      <w:sz w:val="28"/>
      <w:szCs w:val="28"/>
      <w:lang w:eastAsia="en-AU"/>
    </w:rPr>
  </w:style>
  <w:style w:type="paragraph" w:styleId="Header">
    <w:name w:val="header"/>
    <w:basedOn w:val="Normal"/>
    <w:link w:val="HeaderChar"/>
    <w:uiPriority w:val="99"/>
    <w:unhideWhenUsed/>
    <w:rsid w:val="00EB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5"/>
    <w:rPr>
      <w:rFonts w:eastAsiaTheme="minorEastAsia"/>
      <w:lang w:eastAsia="en-AU"/>
    </w:rPr>
  </w:style>
  <w:style w:type="paragraph" w:styleId="Footer">
    <w:name w:val="footer"/>
    <w:basedOn w:val="Normal"/>
    <w:link w:val="FooterChar"/>
    <w:uiPriority w:val="99"/>
    <w:unhideWhenUsed/>
    <w:rsid w:val="00EB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D5"/>
    <w:rPr>
      <w:rFonts w:eastAsiaTheme="minorEastAsia"/>
      <w:lang w:eastAsia="en-AU"/>
    </w:rPr>
  </w:style>
  <w:style w:type="paragraph" w:styleId="ListParagraph">
    <w:name w:val="List Paragraph"/>
    <w:basedOn w:val="Normal"/>
    <w:uiPriority w:val="34"/>
    <w:rsid w:val="00EB13D5"/>
    <w:pPr>
      <w:ind w:left="720"/>
      <w:contextualSpacing/>
    </w:pPr>
  </w:style>
  <w:style w:type="character" w:customStyle="1" w:styleId="TextChar">
    <w:name w:val="Text Char"/>
    <w:basedOn w:val="DefaultParagraphFont"/>
    <w:link w:val="Text"/>
    <w:locked/>
    <w:rsid w:val="00730E86"/>
    <w:rPr>
      <w:rFonts w:ascii="Arial" w:eastAsiaTheme="minorHAnsi" w:hAnsi="Arial" w:cs="Arial"/>
      <w:sz w:val="20"/>
      <w:lang w:eastAsia="en-US"/>
    </w:rPr>
  </w:style>
  <w:style w:type="paragraph" w:customStyle="1" w:styleId="Text">
    <w:name w:val="Text"/>
    <w:basedOn w:val="ListParagraph"/>
    <w:link w:val="TextChar"/>
    <w:qFormat/>
    <w:rsid w:val="00730E86"/>
    <w:pPr>
      <w:spacing w:after="180" w:line="240" w:lineRule="auto"/>
      <w:ind w:left="0"/>
      <w:contextualSpacing w:val="0"/>
    </w:pPr>
    <w:rPr>
      <w:rFonts w:ascii="Arial" w:eastAsiaTheme="minorHAnsi" w:hAnsi="Arial" w:cs="Arial"/>
      <w:sz w:val="20"/>
      <w:lang w:eastAsia="en-US"/>
    </w:rPr>
  </w:style>
  <w:style w:type="character" w:customStyle="1" w:styleId="TextboldChar">
    <w:name w:val="Text bold Char"/>
    <w:basedOn w:val="TextChar"/>
    <w:link w:val="Textbold"/>
    <w:locked/>
    <w:rsid w:val="0093256A"/>
    <w:rPr>
      <w:rFonts w:ascii="Arial" w:eastAsia="Times New Roman" w:hAnsi="Arial" w:cs="Times New Roman"/>
      <w:b/>
      <w:color w:val="3C3C3C" w:themeColor="background1"/>
      <w:sz w:val="20"/>
      <w:szCs w:val="24"/>
      <w:lang w:eastAsia="en-US"/>
    </w:rPr>
  </w:style>
  <w:style w:type="paragraph" w:customStyle="1" w:styleId="Textbold">
    <w:name w:val="Text bold"/>
    <w:basedOn w:val="BodyText"/>
    <w:link w:val="TextboldChar"/>
    <w:qFormat/>
    <w:rsid w:val="0093256A"/>
    <w:pPr>
      <w:spacing w:before="0" w:beforeAutospacing="0" w:after="180" w:afterAutospacing="0"/>
    </w:pPr>
    <w:rPr>
      <w:b/>
      <w:color w:val="3C3C3C" w:themeColor="background1"/>
      <w:lang w:eastAsia="en-US"/>
    </w:rPr>
  </w:style>
  <w:style w:type="character" w:customStyle="1" w:styleId="HeadingChar">
    <w:name w:val="Heading Char"/>
    <w:basedOn w:val="TextboldChar"/>
    <w:link w:val="Heading"/>
    <w:locked/>
    <w:rsid w:val="00165068"/>
    <w:rPr>
      <w:rFonts w:ascii="Arial" w:eastAsia="Times New Roman" w:hAnsi="Arial" w:cs="Arial"/>
      <w:b/>
      <w:color w:val="3C3C3C" w:themeColor="background1"/>
      <w:spacing w:val="-10"/>
      <w:w w:val="95"/>
      <w:sz w:val="36"/>
      <w:szCs w:val="44"/>
      <w:lang w:eastAsia="en-US"/>
    </w:rPr>
  </w:style>
  <w:style w:type="paragraph" w:customStyle="1" w:styleId="Heading">
    <w:name w:val="Heading"/>
    <w:basedOn w:val="Textbold"/>
    <w:link w:val="HeadingChar"/>
    <w:rsid w:val="00165068"/>
    <w:pPr>
      <w:spacing w:before="120" w:after="480" w:line="500" w:lineRule="exact"/>
    </w:pPr>
    <w:rPr>
      <w:rFonts w:cs="Arial"/>
      <w:spacing w:val="-10"/>
      <w:w w:val="95"/>
      <w:sz w:val="36"/>
      <w:szCs w:val="44"/>
    </w:rPr>
  </w:style>
  <w:style w:type="character" w:customStyle="1" w:styleId="Sub-headingChar">
    <w:name w:val="Sub-heading Char"/>
    <w:basedOn w:val="TextChar"/>
    <w:link w:val="Sub-heading"/>
    <w:locked/>
    <w:rsid w:val="0093256A"/>
    <w:rPr>
      <w:rFonts w:ascii="Arial" w:eastAsia="Times New Roman" w:hAnsi="Arial" w:cs="Arial"/>
      <w:b/>
      <w:bCs/>
      <w:color w:val="E72371" w:themeColor="text1"/>
      <w:kern w:val="32"/>
      <w:sz w:val="28"/>
      <w:szCs w:val="28"/>
      <w:lang w:eastAsia="en-US"/>
    </w:rPr>
  </w:style>
  <w:style w:type="paragraph" w:customStyle="1" w:styleId="Sub-heading">
    <w:name w:val="Sub-heading"/>
    <w:basedOn w:val="Heading1"/>
    <w:link w:val="Sub-headingChar"/>
    <w:qFormat/>
    <w:rsid w:val="0093256A"/>
    <w:pPr>
      <w:spacing w:before="360" w:line="340" w:lineRule="exact"/>
      <w:ind w:left="0"/>
    </w:pPr>
    <w:rPr>
      <w:color w:val="E72371" w:themeColor="text1"/>
      <w:sz w:val="28"/>
      <w:szCs w:val="28"/>
      <w:lang w:eastAsia="en-US"/>
    </w:rPr>
  </w:style>
  <w:style w:type="character" w:styleId="SubtleEmphasis">
    <w:name w:val="Subtle Emphasis"/>
    <w:basedOn w:val="DefaultParagraphFont"/>
    <w:uiPriority w:val="19"/>
    <w:rsid w:val="00EB13D5"/>
    <w:rPr>
      <w:i/>
      <w:iCs/>
      <w:color w:val="F391B7" w:themeColor="text1" w:themeTint="7F"/>
    </w:rPr>
  </w:style>
  <w:style w:type="paragraph" w:styleId="BalloonText">
    <w:name w:val="Balloon Text"/>
    <w:basedOn w:val="Normal"/>
    <w:link w:val="BalloonTextChar"/>
    <w:semiHidden/>
    <w:unhideWhenUsed/>
    <w:rsid w:val="00EB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13D5"/>
    <w:rPr>
      <w:rFonts w:ascii="Tahoma" w:eastAsiaTheme="minorEastAsia" w:hAnsi="Tahoma" w:cs="Tahoma"/>
      <w:sz w:val="16"/>
      <w:szCs w:val="16"/>
      <w:lang w:eastAsia="en-AU"/>
    </w:rPr>
  </w:style>
  <w:style w:type="character" w:styleId="Hyperlink">
    <w:name w:val="Hyperlink"/>
    <w:basedOn w:val="DefaultParagraphFont"/>
    <w:uiPriority w:val="99"/>
    <w:unhideWhenUsed/>
    <w:rsid w:val="00EB13D5"/>
    <w:rPr>
      <w:color w:val="3C3C3C" w:themeColor="hyperlink"/>
      <w:u w:val="single"/>
    </w:rPr>
  </w:style>
  <w:style w:type="paragraph" w:customStyle="1" w:styleId="Bullet1">
    <w:name w:val="Bullet #1"/>
    <w:basedOn w:val="Text"/>
    <w:link w:val="Bullet1Char"/>
    <w:qFormat/>
    <w:rsid w:val="005605A2"/>
    <w:pPr>
      <w:numPr>
        <w:numId w:val="43"/>
      </w:numPr>
      <w:spacing w:after="60"/>
      <w:ind w:left="357" w:hanging="357"/>
    </w:pPr>
  </w:style>
  <w:style w:type="character" w:customStyle="1" w:styleId="Bullet1Char">
    <w:name w:val="Bullet #1 Char"/>
    <w:basedOn w:val="TextChar"/>
    <w:link w:val="Bullet1"/>
    <w:rsid w:val="005605A2"/>
    <w:rPr>
      <w:rFonts w:ascii="Arial" w:eastAsiaTheme="minorHAnsi" w:hAnsi="Arial" w:cs="Arial"/>
      <w:color w:val="3C3C3C" w:themeColor="background1"/>
      <w:sz w:val="20"/>
      <w:lang w:eastAsia="en-US"/>
    </w:rPr>
  </w:style>
  <w:style w:type="paragraph" w:customStyle="1" w:styleId="Superscripttext">
    <w:name w:val="Superscript text"/>
    <w:basedOn w:val="Text"/>
    <w:link w:val="SuperscripttextChar"/>
    <w:rsid w:val="00EB13D5"/>
    <w:pPr>
      <w:tabs>
        <w:tab w:val="left" w:pos="426"/>
      </w:tabs>
      <w:spacing w:after="60" w:line="200" w:lineRule="exact"/>
      <w:ind w:left="425" w:hanging="425"/>
    </w:pPr>
    <w:rPr>
      <w:sz w:val="14"/>
      <w:szCs w:val="16"/>
    </w:rPr>
  </w:style>
  <w:style w:type="character" w:customStyle="1" w:styleId="SuperscripttextChar">
    <w:name w:val="Superscript text Char"/>
    <w:basedOn w:val="TextChar"/>
    <w:link w:val="Superscripttext"/>
    <w:rsid w:val="00EB13D5"/>
    <w:rPr>
      <w:rFonts w:ascii="Arial" w:eastAsiaTheme="minorHAnsi" w:hAnsi="Arial" w:cs="Arial"/>
      <w:color w:val="3C3C3C" w:themeColor="background1"/>
      <w:sz w:val="14"/>
      <w:szCs w:val="16"/>
      <w:lang w:eastAsia="en-US"/>
    </w:rPr>
  </w:style>
  <w:style w:type="table" w:styleId="TableGrid">
    <w:name w:val="Table Grid"/>
    <w:basedOn w:val="TableNormal"/>
    <w:uiPriority w:val="59"/>
    <w:rsid w:val="00EB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Text"/>
    <w:link w:val="TableheadingsChar"/>
    <w:qFormat/>
    <w:rsid w:val="0093256A"/>
    <w:pPr>
      <w:spacing w:before="80" w:after="80"/>
    </w:pPr>
    <w:rPr>
      <w:b/>
      <w:color w:val="FFFFFF" w:themeColor="accent6"/>
    </w:rPr>
  </w:style>
  <w:style w:type="character" w:customStyle="1" w:styleId="TableheadingsChar">
    <w:name w:val="Table headings Char"/>
    <w:basedOn w:val="TextChar"/>
    <w:link w:val="Tableheadings"/>
    <w:rsid w:val="0093256A"/>
    <w:rPr>
      <w:rFonts w:ascii="Arial" w:eastAsiaTheme="minorHAnsi" w:hAnsi="Arial" w:cs="Arial"/>
      <w:b/>
      <w:color w:val="FFFFFF" w:themeColor="accent6"/>
      <w:sz w:val="20"/>
      <w:lang w:eastAsia="en-US"/>
    </w:rPr>
  </w:style>
  <w:style w:type="paragraph" w:customStyle="1" w:styleId="Tabletext">
    <w:name w:val="Table text"/>
    <w:basedOn w:val="Text"/>
    <w:link w:val="TabletextChar"/>
    <w:qFormat/>
    <w:rsid w:val="0093256A"/>
    <w:pPr>
      <w:spacing w:before="40" w:after="40"/>
    </w:pPr>
  </w:style>
  <w:style w:type="character" w:customStyle="1" w:styleId="TabletextChar">
    <w:name w:val="Table text Char"/>
    <w:basedOn w:val="TextChar"/>
    <w:link w:val="Tabletext"/>
    <w:rsid w:val="0093256A"/>
    <w:rPr>
      <w:rFonts w:ascii="Arial" w:eastAsiaTheme="minorHAnsi" w:hAnsi="Arial" w:cs="Arial"/>
      <w:color w:val="3C3C3C" w:themeColor="background1"/>
      <w:sz w:val="20"/>
      <w:lang w:eastAsia="en-US"/>
    </w:rPr>
  </w:style>
  <w:style w:type="paragraph" w:customStyle="1" w:styleId="Figure">
    <w:name w:val="Figure"/>
    <w:basedOn w:val="Header"/>
    <w:rsid w:val="00EB13D5"/>
    <w:pPr>
      <w:numPr>
        <w:numId w:val="1"/>
      </w:numPr>
      <w:tabs>
        <w:tab w:val="clear" w:pos="4680"/>
        <w:tab w:val="clear" w:pos="9360"/>
      </w:tabs>
    </w:pPr>
    <w:rPr>
      <w:rFonts w:ascii="Times New Roman" w:eastAsia="Times New Roman" w:hAnsi="Times New Roman" w:cs="Times New Roman"/>
      <w:sz w:val="24"/>
      <w:szCs w:val="24"/>
    </w:rPr>
  </w:style>
  <w:style w:type="character" w:styleId="PageNumber">
    <w:name w:val="page number"/>
    <w:basedOn w:val="DefaultParagraphFont"/>
    <w:rsid w:val="00EB13D5"/>
  </w:style>
  <w:style w:type="paragraph" w:styleId="BodyText">
    <w:name w:val="Body Text"/>
    <w:basedOn w:val="Normal"/>
    <w:link w:val="BodyTextChar"/>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B13D5"/>
    <w:rPr>
      <w:rFonts w:ascii="Arial" w:eastAsia="Times New Roman" w:hAnsi="Arial" w:cs="Times New Roman"/>
      <w:szCs w:val="24"/>
      <w:lang w:eastAsia="en-AU"/>
    </w:rPr>
  </w:style>
  <w:style w:type="character" w:styleId="Emphasis">
    <w:name w:val="Emphasis"/>
    <w:basedOn w:val="DefaultParagraphFont"/>
    <w:uiPriority w:val="20"/>
    <w:rsid w:val="00EB13D5"/>
    <w:rPr>
      <w:i/>
      <w:iCs/>
    </w:rPr>
  </w:style>
  <w:style w:type="paragraph" w:styleId="Title">
    <w:name w:val="Title"/>
    <w:basedOn w:val="Normal"/>
    <w:next w:val="Normal"/>
    <w:link w:val="TitleChar"/>
    <w:uiPriority w:val="10"/>
    <w:rsid w:val="00EB13D5"/>
    <w:pPr>
      <w:numPr>
        <w:ilvl w:val="12"/>
      </w:numPr>
      <w:spacing w:before="240" w:beforeAutospacing="1" w:after="60" w:afterAutospacing="1" w:line="240" w:lineRule="auto"/>
      <w:jc w:val="center"/>
      <w:outlineLvl w:val="0"/>
    </w:pPr>
    <w:rPr>
      <w:rFonts w:ascii="Arial Black" w:eastAsia="Times New Roman" w:hAnsi="Arial Black" w:cs="Times New Roman"/>
      <w:b/>
      <w:bCs/>
      <w:kern w:val="28"/>
      <w:sz w:val="32"/>
      <w:szCs w:val="32"/>
    </w:rPr>
  </w:style>
  <w:style w:type="character" w:customStyle="1" w:styleId="TitleChar">
    <w:name w:val="Title Char"/>
    <w:basedOn w:val="DefaultParagraphFont"/>
    <w:link w:val="Title"/>
    <w:uiPriority w:val="10"/>
    <w:rsid w:val="00EB13D5"/>
    <w:rPr>
      <w:rFonts w:ascii="Arial Black" w:eastAsia="Times New Roman" w:hAnsi="Arial Black" w:cs="Times New Roman"/>
      <w:b/>
      <w:bCs/>
      <w:kern w:val="28"/>
      <w:sz w:val="32"/>
      <w:szCs w:val="32"/>
      <w:lang w:eastAsia="en-AU"/>
    </w:rPr>
  </w:style>
  <w:style w:type="paragraph" w:styleId="NormalWeb">
    <w:name w:val="Normal (Web)"/>
    <w:basedOn w:val="Normal"/>
    <w:uiPriority w:val="99"/>
    <w:unhideWhenUsed/>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paragraph" w:styleId="FootnoteText">
    <w:name w:val="footnote text"/>
    <w:basedOn w:val="Normal"/>
    <w:link w:val="FootnoteTextChar"/>
    <w:unhideWhenUsed/>
    <w:rsid w:val="00EB13D5"/>
    <w:pPr>
      <w:numPr>
        <w:ilvl w:val="12"/>
      </w:numPr>
      <w:spacing w:before="100" w:beforeAutospacing="1" w:after="100" w:afterAutospacing="1"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rsid w:val="00EB13D5"/>
    <w:rPr>
      <w:rFonts w:ascii="Arial" w:eastAsia="Calibri" w:hAnsi="Arial" w:cs="Times New Roman"/>
      <w:sz w:val="20"/>
      <w:szCs w:val="20"/>
      <w:lang w:eastAsia="en-AU"/>
    </w:rPr>
  </w:style>
  <w:style w:type="character" w:styleId="FootnoteReference">
    <w:name w:val="footnote reference"/>
    <w:basedOn w:val="DefaultParagraphFont"/>
    <w:unhideWhenUsed/>
    <w:rsid w:val="00EB13D5"/>
    <w:rPr>
      <w:vertAlign w:val="superscript"/>
    </w:rPr>
  </w:style>
  <w:style w:type="paragraph" w:styleId="PlainText">
    <w:name w:val="Plain Text"/>
    <w:basedOn w:val="Normal"/>
    <w:link w:val="PlainTextChar"/>
    <w:uiPriority w:val="99"/>
    <w:unhideWhenUsed/>
    <w:rsid w:val="00EB13D5"/>
    <w:pPr>
      <w:numPr>
        <w:ilvl w:val="12"/>
      </w:numPr>
      <w:spacing w:after="0" w:line="240" w:lineRule="auto"/>
      <w:jc w:val="both"/>
    </w:pPr>
    <w:rPr>
      <w:rFonts w:ascii="Trebuchet MS" w:eastAsia="Calibri" w:hAnsi="Trebuchet MS" w:cs="Times New Roman"/>
      <w:szCs w:val="21"/>
    </w:rPr>
  </w:style>
  <w:style w:type="character" w:customStyle="1" w:styleId="PlainTextChar">
    <w:name w:val="Plain Text Char"/>
    <w:basedOn w:val="DefaultParagraphFont"/>
    <w:link w:val="PlainText"/>
    <w:uiPriority w:val="99"/>
    <w:rsid w:val="00EB13D5"/>
    <w:rPr>
      <w:rFonts w:ascii="Trebuchet MS" w:eastAsia="Calibri" w:hAnsi="Trebuchet MS" w:cs="Times New Roman"/>
      <w:szCs w:val="21"/>
      <w:lang w:eastAsia="en-AU"/>
    </w:rPr>
  </w:style>
  <w:style w:type="paragraph" w:styleId="TOC1">
    <w:name w:val="toc 1"/>
    <w:basedOn w:val="Normal"/>
    <w:next w:val="Normal"/>
    <w:autoRedefine/>
    <w:uiPriority w:val="39"/>
    <w:unhideWhenUsed/>
    <w:rsid w:val="00D2192C"/>
    <w:pPr>
      <w:numPr>
        <w:ilvl w:val="12"/>
      </w:numPr>
      <w:tabs>
        <w:tab w:val="right" w:leader="dot" w:pos="9356"/>
      </w:tabs>
      <w:spacing w:before="100" w:beforeAutospacing="1" w:after="100" w:afterAutospacing="1" w:line="240" w:lineRule="auto"/>
      <w:ind w:right="227"/>
    </w:pPr>
    <w:rPr>
      <w:rFonts w:ascii="Arial" w:eastAsia="Calibri" w:hAnsi="Arial" w:cs="Times New Roman"/>
    </w:rPr>
  </w:style>
  <w:style w:type="paragraph" w:styleId="TOC2">
    <w:name w:val="toc 2"/>
    <w:basedOn w:val="Normal"/>
    <w:next w:val="Normal"/>
    <w:autoRedefine/>
    <w:uiPriority w:val="39"/>
    <w:unhideWhenUsed/>
    <w:rsid w:val="00D2192C"/>
    <w:pPr>
      <w:numPr>
        <w:ilvl w:val="12"/>
      </w:numPr>
      <w:tabs>
        <w:tab w:val="right" w:leader="dot" w:pos="9356"/>
      </w:tabs>
      <w:spacing w:before="100" w:beforeAutospacing="1" w:after="100" w:afterAutospacing="1" w:line="240" w:lineRule="auto"/>
      <w:ind w:left="220"/>
      <w:jc w:val="both"/>
    </w:pPr>
    <w:rPr>
      <w:rFonts w:ascii="Arial" w:eastAsia="Calibri" w:hAnsi="Arial" w:cs="Times New Roman"/>
    </w:rPr>
  </w:style>
  <w:style w:type="character" w:customStyle="1" w:styleId="termtitle1">
    <w:name w:val="term_title1"/>
    <w:basedOn w:val="DefaultParagraphFont"/>
    <w:rsid w:val="00EB13D5"/>
    <w:rPr>
      <w:rFonts w:ascii="Arial" w:hAnsi="Arial" w:cs="Arial" w:hint="default"/>
      <w:b/>
      <w:bCs/>
      <w:color w:val="003BB0"/>
      <w:sz w:val="21"/>
      <w:szCs w:val="21"/>
    </w:rPr>
  </w:style>
  <w:style w:type="paragraph" w:styleId="NoSpacing">
    <w:name w:val="No Spacing"/>
    <w:uiPriority w:val="1"/>
    <w:rsid w:val="00EB13D5"/>
    <w:pPr>
      <w:spacing w:after="0" w:line="240" w:lineRule="auto"/>
    </w:pPr>
    <w:rPr>
      <w:rFonts w:ascii="Arial" w:eastAsia="Calibri" w:hAnsi="Arial" w:cs="Times New Roman"/>
      <w:sz w:val="20"/>
    </w:rPr>
  </w:style>
  <w:style w:type="paragraph" w:styleId="TOC3">
    <w:name w:val="toc 3"/>
    <w:basedOn w:val="Normal"/>
    <w:next w:val="Normal"/>
    <w:autoRedefine/>
    <w:uiPriority w:val="39"/>
    <w:unhideWhenUsed/>
    <w:rsid w:val="0002345A"/>
    <w:pPr>
      <w:numPr>
        <w:ilvl w:val="12"/>
      </w:numPr>
      <w:tabs>
        <w:tab w:val="right" w:leader="dot" w:pos="9629"/>
      </w:tabs>
      <w:spacing w:before="100" w:beforeAutospacing="1" w:after="100" w:afterAutospacing="1" w:line="240" w:lineRule="auto"/>
      <w:ind w:left="440"/>
      <w:jc w:val="both"/>
    </w:pPr>
    <w:rPr>
      <w:rFonts w:ascii="Arial" w:eastAsia="Calibri" w:hAnsi="Arial" w:cs="Times New Roman"/>
    </w:rPr>
  </w:style>
  <w:style w:type="character" w:styleId="Strong">
    <w:name w:val="Strong"/>
    <w:basedOn w:val="DefaultParagraphFont"/>
    <w:uiPriority w:val="22"/>
    <w:rsid w:val="00EB13D5"/>
    <w:rPr>
      <w:b/>
      <w:bCs/>
    </w:rPr>
  </w:style>
  <w:style w:type="character" w:customStyle="1" w:styleId="content1">
    <w:name w:val="content1"/>
    <w:basedOn w:val="DefaultParagraphFont"/>
    <w:rsid w:val="00EB13D5"/>
    <w:rPr>
      <w:rFonts w:ascii="Arial" w:hAnsi="Arial" w:cs="Arial" w:hint="default"/>
      <w:color w:val="666666"/>
      <w:sz w:val="18"/>
      <w:szCs w:val="18"/>
    </w:rPr>
  </w:style>
  <w:style w:type="paragraph" w:styleId="TOCHeading">
    <w:name w:val="TOC Heading"/>
    <w:basedOn w:val="Heading1"/>
    <w:next w:val="Normal"/>
    <w:uiPriority w:val="39"/>
    <w:unhideWhenUsed/>
    <w:rsid w:val="00EB13D5"/>
    <w:pPr>
      <w:keepLines/>
      <w:spacing w:before="480" w:after="0" w:line="276" w:lineRule="auto"/>
      <w:jc w:val="left"/>
      <w:outlineLvl w:val="9"/>
    </w:pPr>
    <w:rPr>
      <w:rFonts w:ascii="Cambria" w:hAnsi="Cambria" w:cs="Times New Roman"/>
      <w:color w:val="365F91"/>
      <w:kern w:val="0"/>
      <w:szCs w:val="28"/>
      <w:lang w:val="en-US" w:eastAsia="en-US"/>
    </w:rPr>
  </w:style>
  <w:style w:type="paragraph" w:styleId="EndnoteText">
    <w:name w:val="endnote text"/>
    <w:basedOn w:val="Normal"/>
    <w:link w:val="EndnoteTextChar"/>
    <w:uiPriority w:val="99"/>
    <w:unhideWhenUsed/>
    <w:rsid w:val="00EB13D5"/>
    <w:pPr>
      <w:numPr>
        <w:ilvl w:val="12"/>
      </w:numPr>
      <w:spacing w:beforeAutospacing="1" w:after="0" w:afterAutospacing="1" w:line="240" w:lineRule="auto"/>
    </w:pPr>
    <w:rPr>
      <w:rFonts w:ascii="Arial" w:eastAsia="Calibri" w:hAnsi="Arial" w:cs="Times New Roman"/>
      <w:szCs w:val="20"/>
    </w:rPr>
  </w:style>
  <w:style w:type="character" w:customStyle="1" w:styleId="EndnoteTextChar">
    <w:name w:val="Endnote Text Char"/>
    <w:basedOn w:val="DefaultParagraphFont"/>
    <w:link w:val="EndnoteText"/>
    <w:uiPriority w:val="99"/>
    <w:rsid w:val="00EB13D5"/>
    <w:rPr>
      <w:rFonts w:ascii="Arial" w:eastAsia="Calibri" w:hAnsi="Arial" w:cs="Times New Roman"/>
      <w:szCs w:val="20"/>
      <w:lang w:eastAsia="en-AU"/>
    </w:rPr>
  </w:style>
  <w:style w:type="character" w:styleId="EndnoteReference">
    <w:name w:val="endnote reference"/>
    <w:basedOn w:val="DefaultParagraphFont"/>
    <w:uiPriority w:val="99"/>
    <w:unhideWhenUsed/>
    <w:rsid w:val="00EB13D5"/>
    <w:rPr>
      <w:vertAlign w:val="superscript"/>
    </w:rPr>
  </w:style>
  <w:style w:type="character" w:customStyle="1" w:styleId="head2">
    <w:name w:val="head2"/>
    <w:basedOn w:val="DefaultParagraphFont"/>
    <w:rsid w:val="00EB13D5"/>
    <w:rPr>
      <w:b/>
      <w:bCs/>
      <w:color w:val="000000"/>
      <w:sz w:val="21"/>
      <w:szCs w:val="21"/>
    </w:rPr>
  </w:style>
  <w:style w:type="paragraph" w:styleId="Revision">
    <w:name w:val="Revision"/>
    <w:hidden/>
    <w:uiPriority w:val="99"/>
    <w:semiHidden/>
    <w:rsid w:val="00EB13D5"/>
    <w:pPr>
      <w:spacing w:after="0" w:line="240" w:lineRule="auto"/>
    </w:pPr>
    <w:rPr>
      <w:rFonts w:ascii="Arial" w:eastAsia="Times New Roman" w:hAnsi="Arial" w:cs="Times New Roman"/>
      <w:sz w:val="20"/>
      <w:szCs w:val="24"/>
    </w:rPr>
  </w:style>
  <w:style w:type="paragraph" w:styleId="Quote">
    <w:name w:val="Quote"/>
    <w:basedOn w:val="Normal"/>
    <w:next w:val="Normal"/>
    <w:link w:val="QuoteChar"/>
    <w:uiPriority w:val="29"/>
    <w:rsid w:val="00EB13D5"/>
    <w:pPr>
      <w:numPr>
        <w:ilvl w:val="12"/>
      </w:numPr>
      <w:spacing w:after="0" w:line="240" w:lineRule="auto"/>
    </w:pPr>
    <w:rPr>
      <w:rFonts w:ascii="Arial" w:eastAsia="Times New Roman" w:hAnsi="Arial" w:cs="Times New Roman"/>
      <w:iCs/>
      <w:color w:val="000000"/>
      <w:sz w:val="18"/>
      <w:szCs w:val="24"/>
    </w:rPr>
  </w:style>
  <w:style w:type="character" w:customStyle="1" w:styleId="QuoteChar">
    <w:name w:val="Quote Char"/>
    <w:basedOn w:val="DefaultParagraphFont"/>
    <w:link w:val="Quote"/>
    <w:uiPriority w:val="29"/>
    <w:rsid w:val="00EB13D5"/>
    <w:rPr>
      <w:rFonts w:ascii="Arial" w:eastAsia="Times New Roman" w:hAnsi="Arial" w:cs="Times New Roman"/>
      <w:iCs/>
      <w:color w:val="000000"/>
      <w:sz w:val="18"/>
      <w:szCs w:val="24"/>
      <w:lang w:eastAsia="en-AU"/>
    </w:rPr>
  </w:style>
  <w:style w:type="paragraph" w:styleId="BodyText2">
    <w:name w:val="Body Text 2"/>
    <w:basedOn w:val="Normal"/>
    <w:link w:val="BodyText2Char"/>
    <w:rsid w:val="00EB13D5"/>
    <w:pPr>
      <w:numPr>
        <w:ilvl w:val="12"/>
      </w:numPr>
      <w:spacing w:after="120" w:line="48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EB13D5"/>
    <w:rPr>
      <w:rFonts w:ascii="Arial" w:eastAsia="Times New Roman" w:hAnsi="Arial" w:cs="Times New Roman"/>
      <w:szCs w:val="24"/>
      <w:lang w:eastAsia="en-AU"/>
    </w:rPr>
  </w:style>
  <w:style w:type="table" w:styleId="MediumGrid3-Accent1">
    <w:name w:val="Medium Grid 3 Accent 1"/>
    <w:basedOn w:val="TableNormal"/>
    <w:uiPriority w:val="69"/>
    <w:rsid w:val="00EB13D5"/>
    <w:pPr>
      <w:spacing w:after="0" w:line="240" w:lineRule="auto"/>
    </w:pPr>
    <w:tblPr>
      <w:tblStyleRowBandSize w:val="1"/>
      <w:tblStyleColBandSize w:val="1"/>
      <w:tbl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6" w:space="0" w:color="3C3C3C" w:themeColor="background1"/>
        <w:insideV w:val="single" w:sz="6" w:space="0" w:color="3C3C3C" w:themeColor="background1"/>
      </w:tblBorders>
    </w:tblPr>
    <w:tcPr>
      <w:shd w:val="clear" w:color="auto" w:fill="F5F5F5" w:themeFill="accent1" w:themeFillTint="3F"/>
    </w:tcPr>
    <w:tblStylePr w:type="firstRow">
      <w:rPr>
        <w:b/>
        <w:bCs/>
        <w:i w:val="0"/>
        <w:iCs w:val="0"/>
        <w:color w:val="3C3C3C" w:themeColor="background1"/>
      </w:rPr>
      <w:tblPr/>
      <w:tcPr>
        <w:tcBorders>
          <w:top w:val="single" w:sz="8" w:space="0" w:color="3C3C3C" w:themeColor="background1"/>
          <w:left w:val="single" w:sz="8" w:space="0" w:color="3C3C3C" w:themeColor="background1"/>
          <w:bottom w:val="single" w:sz="24"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lastRow">
      <w:rPr>
        <w:b/>
        <w:bCs/>
        <w:i w:val="0"/>
        <w:iCs w:val="0"/>
        <w:color w:val="3C3C3C" w:themeColor="background1"/>
      </w:rPr>
      <w:tblPr/>
      <w:tcPr>
        <w:tcBorders>
          <w:top w:val="single" w:sz="24" w:space="0" w:color="3C3C3C" w:themeColor="background1"/>
          <w:left w:val="single" w:sz="8" w:space="0" w:color="3C3C3C" w:themeColor="background1"/>
          <w:bottom w:val="single" w:sz="8"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firstCol">
      <w:rPr>
        <w:b/>
        <w:bCs/>
        <w:i w:val="0"/>
        <w:iCs w:val="0"/>
        <w:color w:val="3C3C3C" w:themeColor="background1"/>
      </w:rPr>
      <w:tblPr/>
      <w:tcPr>
        <w:tcBorders>
          <w:left w:val="single" w:sz="8" w:space="0" w:color="3C3C3C" w:themeColor="background1"/>
          <w:right w:val="single" w:sz="24" w:space="0" w:color="3C3C3C" w:themeColor="background1"/>
          <w:insideH w:val="nil"/>
          <w:insideV w:val="nil"/>
        </w:tcBorders>
        <w:shd w:val="clear" w:color="auto" w:fill="DADADA" w:themeFill="accent1"/>
      </w:tcPr>
    </w:tblStylePr>
    <w:tblStylePr w:type="lastCol">
      <w:rPr>
        <w:b/>
        <w:bCs/>
        <w:i w:val="0"/>
        <w:iCs w:val="0"/>
        <w:color w:val="3C3C3C" w:themeColor="background1"/>
      </w:rPr>
      <w:tblPr/>
      <w:tcPr>
        <w:tcBorders>
          <w:top w:val="nil"/>
          <w:left w:val="single" w:sz="24" w:space="0" w:color="3C3C3C" w:themeColor="background1"/>
          <w:bottom w:val="nil"/>
          <w:right w:val="nil"/>
          <w:insideH w:val="nil"/>
          <w:insideV w:val="nil"/>
        </w:tcBorders>
        <w:shd w:val="clear" w:color="auto" w:fill="DADADA" w:themeFill="accent1"/>
      </w:tcPr>
    </w:tblStylePr>
    <w:tblStylePr w:type="band1Vert">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nil"/>
          <w:insideV w:val="nil"/>
        </w:tcBorders>
        <w:shd w:val="clear" w:color="auto" w:fill="ECECEC" w:themeFill="accent1" w:themeFillTint="7F"/>
      </w:tcPr>
    </w:tblStylePr>
    <w:tblStylePr w:type="band1Horz">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8" w:space="0" w:color="3C3C3C" w:themeColor="background1"/>
          <w:insideV w:val="single" w:sz="8" w:space="0" w:color="3C3C3C" w:themeColor="background1"/>
        </w:tcBorders>
        <w:shd w:val="clear" w:color="auto" w:fill="ECECEC" w:themeFill="accent1" w:themeFillTint="7F"/>
      </w:tcPr>
    </w:tblStylePr>
  </w:style>
  <w:style w:type="table" w:styleId="TableClassic3">
    <w:name w:val="Table Classic 3"/>
    <w:basedOn w:val="TableNormal"/>
    <w:rsid w:val="00EB13D5"/>
    <w:pPr>
      <w:numPr>
        <w:ilvl w:val="12"/>
      </w:num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3">
    <w:name w:val="Body Text 3"/>
    <w:basedOn w:val="Normal"/>
    <w:link w:val="BodyText3Char"/>
    <w:rsid w:val="00EB13D5"/>
    <w:pPr>
      <w:numPr>
        <w:ilvl w:val="12"/>
      </w:numPr>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EB13D5"/>
    <w:rPr>
      <w:rFonts w:ascii="Arial" w:eastAsia="Times New Roman" w:hAnsi="Arial" w:cs="Times New Roman"/>
      <w:sz w:val="16"/>
      <w:szCs w:val="16"/>
      <w:lang w:eastAsia="en-AU"/>
    </w:rPr>
  </w:style>
  <w:style w:type="table" w:styleId="ColorfulGrid-Accent1">
    <w:name w:val="Colorful Grid Accent 1"/>
    <w:basedOn w:val="TableNormal"/>
    <w:uiPriority w:val="73"/>
    <w:rsid w:val="00EB13D5"/>
    <w:pPr>
      <w:spacing w:after="0" w:line="240" w:lineRule="auto"/>
    </w:pPr>
    <w:rPr>
      <w:color w:val="E72371" w:themeColor="text1"/>
    </w:rPr>
    <w:tblPr>
      <w:tblStyleRowBandSize w:val="1"/>
      <w:tblStyleColBandSize w:val="1"/>
      <w:tblBorders>
        <w:insideH w:val="single" w:sz="4" w:space="0" w:color="3C3C3C" w:themeColor="background1"/>
      </w:tblBorders>
    </w:tblPr>
    <w:tcPr>
      <w:shd w:val="clear" w:color="auto" w:fill="F7F7F7" w:themeFill="accent1" w:themeFillTint="33"/>
    </w:tcPr>
    <w:tblStylePr w:type="firstRow">
      <w:rPr>
        <w:b/>
        <w:bCs/>
      </w:rPr>
      <w:tblPr/>
      <w:tcPr>
        <w:shd w:val="clear" w:color="auto" w:fill="F0F0F0" w:themeFill="accent1" w:themeFillTint="66"/>
      </w:tcPr>
    </w:tblStylePr>
    <w:tblStylePr w:type="lastRow">
      <w:rPr>
        <w:b/>
        <w:bCs/>
        <w:color w:val="E72371" w:themeColor="text1"/>
      </w:rPr>
      <w:tblPr/>
      <w:tcPr>
        <w:shd w:val="clear" w:color="auto" w:fill="F0F0F0" w:themeFill="accent1" w:themeFillTint="66"/>
      </w:tcPr>
    </w:tblStylePr>
    <w:tblStylePr w:type="firstCol">
      <w:rPr>
        <w:color w:val="3C3C3C" w:themeColor="background1"/>
      </w:rPr>
      <w:tblPr/>
      <w:tcPr>
        <w:shd w:val="clear" w:color="auto" w:fill="A3A3A3" w:themeFill="accent1" w:themeFillShade="BF"/>
      </w:tcPr>
    </w:tblStylePr>
    <w:tblStylePr w:type="lastCol">
      <w:rPr>
        <w:color w:val="3C3C3C" w:themeColor="background1"/>
      </w:rPr>
      <w:tblPr/>
      <w:tcPr>
        <w:shd w:val="clear" w:color="auto" w:fill="A3A3A3" w:themeFill="accent1" w:themeFillShade="BF"/>
      </w:tcPr>
    </w:tblStylePr>
    <w:tblStylePr w:type="band1Vert">
      <w:tblPr/>
      <w:tcPr>
        <w:shd w:val="clear" w:color="auto" w:fill="ECECEC" w:themeFill="accent1" w:themeFillTint="7F"/>
      </w:tcPr>
    </w:tblStylePr>
    <w:tblStylePr w:type="band1Horz">
      <w:tblPr/>
      <w:tcPr>
        <w:shd w:val="clear" w:color="auto" w:fill="ECECEC" w:themeFill="accent1" w:themeFillTint="7F"/>
      </w:tcPr>
    </w:tblStylePr>
  </w:style>
  <w:style w:type="paragraph" w:customStyle="1" w:styleId="Tablebulletpoint">
    <w:name w:val="Table bullet point"/>
    <w:basedOn w:val="Tabletext"/>
    <w:link w:val="TablebulletpointChar"/>
    <w:rsid w:val="00EB13D5"/>
    <w:pPr>
      <w:numPr>
        <w:numId w:val="2"/>
      </w:numPr>
      <w:ind w:left="236" w:hanging="236"/>
    </w:pPr>
  </w:style>
  <w:style w:type="character" w:customStyle="1" w:styleId="TablebulletpointChar">
    <w:name w:val="Table bullet point Char"/>
    <w:basedOn w:val="TabletextChar"/>
    <w:link w:val="Tablebulletpoint"/>
    <w:rsid w:val="00EB13D5"/>
    <w:rPr>
      <w:rFonts w:ascii="Arial" w:eastAsiaTheme="minorHAnsi" w:hAnsi="Arial" w:cs="Arial"/>
      <w:color w:val="3C3C3C" w:themeColor="background1"/>
      <w:sz w:val="21"/>
      <w:lang w:eastAsia="en-US"/>
    </w:rPr>
  </w:style>
  <w:style w:type="paragraph" w:customStyle="1" w:styleId="Bullet2">
    <w:name w:val="Bullet #2"/>
    <w:basedOn w:val="Bullet1"/>
    <w:link w:val="Bullet2Char"/>
    <w:qFormat/>
    <w:rsid w:val="00EB13D5"/>
    <w:pPr>
      <w:numPr>
        <w:ilvl w:val="1"/>
        <w:numId w:val="3"/>
      </w:numPr>
      <w:ind w:left="714" w:hanging="357"/>
    </w:pPr>
  </w:style>
  <w:style w:type="character" w:customStyle="1" w:styleId="Bullet2Char">
    <w:name w:val="Bullet #2 Char"/>
    <w:basedOn w:val="Bullet1Char"/>
    <w:link w:val="Bullet2"/>
    <w:rsid w:val="00EB13D5"/>
    <w:rPr>
      <w:rFonts w:ascii="Arial" w:eastAsiaTheme="minorHAnsi" w:hAnsi="Arial" w:cs="Arial"/>
      <w:color w:val="3C3C3C" w:themeColor="background1"/>
      <w:sz w:val="20"/>
      <w:lang w:eastAsia="en-US"/>
    </w:rPr>
  </w:style>
  <w:style w:type="paragraph" w:customStyle="1" w:styleId="Bullet3">
    <w:name w:val="Bullet #3"/>
    <w:basedOn w:val="Bullet2"/>
    <w:link w:val="Bullet3Char"/>
    <w:qFormat/>
    <w:rsid w:val="00EB13D5"/>
    <w:pPr>
      <w:numPr>
        <w:ilvl w:val="4"/>
      </w:numPr>
      <w:ind w:left="1071" w:hanging="357"/>
    </w:pPr>
  </w:style>
  <w:style w:type="character" w:customStyle="1" w:styleId="Bullet3Char">
    <w:name w:val="Bullet #3 Char"/>
    <w:basedOn w:val="Bullet2Char"/>
    <w:link w:val="Bullet3"/>
    <w:rsid w:val="00EB13D5"/>
    <w:rPr>
      <w:rFonts w:ascii="Arial" w:eastAsiaTheme="minorHAnsi" w:hAnsi="Arial" w:cs="Arial"/>
      <w:color w:val="3C3C3C" w:themeColor="background1"/>
      <w:sz w:val="20"/>
      <w:lang w:eastAsia="en-US"/>
    </w:rPr>
  </w:style>
  <w:style w:type="paragraph" w:customStyle="1" w:styleId="Coverheading">
    <w:name w:val="Cover heading"/>
    <w:basedOn w:val="Normal"/>
    <w:link w:val="CoverheadingChar"/>
    <w:rsid w:val="00EB13D5"/>
    <w:pPr>
      <w:spacing w:before="6000" w:after="600" w:line="240" w:lineRule="auto"/>
    </w:pPr>
    <w:rPr>
      <w:rFonts w:ascii="Arial" w:hAnsi="Arial" w:cs="Arial"/>
      <w:b/>
      <w:noProof/>
      <w:color w:val="3C3C3C" w:themeColor="background1"/>
      <w:sz w:val="60"/>
      <w:szCs w:val="60"/>
    </w:rPr>
  </w:style>
  <w:style w:type="character" w:customStyle="1" w:styleId="CoverheadingChar">
    <w:name w:val="Cover heading Char"/>
    <w:basedOn w:val="DefaultParagraphFont"/>
    <w:link w:val="Coverheading"/>
    <w:rsid w:val="00EB13D5"/>
    <w:rPr>
      <w:rFonts w:ascii="Arial" w:eastAsiaTheme="minorEastAsia" w:hAnsi="Arial" w:cs="Arial"/>
      <w:b/>
      <w:noProof/>
      <w:color w:val="3C3C3C" w:themeColor="background1"/>
      <w:sz w:val="60"/>
      <w:szCs w:val="60"/>
      <w:lang w:eastAsia="en-AU"/>
    </w:rPr>
  </w:style>
  <w:style w:type="paragraph" w:customStyle="1" w:styleId="Coverdate">
    <w:name w:val="Cover date"/>
    <w:basedOn w:val="Normal"/>
    <w:link w:val="CoverdateChar"/>
    <w:rsid w:val="00EB13D5"/>
    <w:pPr>
      <w:tabs>
        <w:tab w:val="left" w:pos="1695"/>
      </w:tabs>
      <w:spacing w:line="240" w:lineRule="auto"/>
    </w:pPr>
    <w:rPr>
      <w:rFonts w:ascii="Arial" w:hAnsi="Arial" w:cs="Arial"/>
      <w:color w:val="3C3C3C" w:themeColor="background1"/>
      <w:sz w:val="40"/>
      <w:szCs w:val="40"/>
    </w:rPr>
  </w:style>
  <w:style w:type="character" w:customStyle="1" w:styleId="CoverdateChar">
    <w:name w:val="Cover date Char"/>
    <w:basedOn w:val="DefaultParagraphFont"/>
    <w:link w:val="Coverdate"/>
    <w:rsid w:val="00EB13D5"/>
    <w:rPr>
      <w:rFonts w:ascii="Arial" w:eastAsiaTheme="minorEastAsia" w:hAnsi="Arial" w:cs="Arial"/>
      <w:color w:val="3C3C3C" w:themeColor="background1"/>
      <w:sz w:val="40"/>
      <w:szCs w:val="40"/>
      <w:lang w:eastAsia="en-AU"/>
    </w:rPr>
  </w:style>
  <w:style w:type="table" w:customStyle="1" w:styleId="LightShading1">
    <w:name w:val="Light Shading1"/>
    <w:basedOn w:val="TableNormal"/>
    <w:uiPriority w:val="60"/>
    <w:rsid w:val="00EB13D5"/>
    <w:pPr>
      <w:spacing w:after="0" w:line="240" w:lineRule="auto"/>
    </w:pPr>
    <w:rPr>
      <w:color w:val="B31352" w:themeColor="text1" w:themeShade="BF"/>
    </w:rPr>
    <w:tblPr>
      <w:tblStyleRowBandSize w:val="1"/>
      <w:tblStyleColBandSize w:val="1"/>
      <w:tblBorders>
        <w:top w:val="single" w:sz="8" w:space="0" w:color="E72371" w:themeColor="text1"/>
        <w:bottom w:val="single" w:sz="8" w:space="0" w:color="E72371" w:themeColor="text1"/>
      </w:tblBorders>
    </w:tblPr>
    <w:tblStylePr w:type="fir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la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8DB" w:themeFill="text1" w:themeFillTint="3F"/>
      </w:tcPr>
    </w:tblStylePr>
    <w:tblStylePr w:type="band1Horz">
      <w:tblPr/>
      <w:tcPr>
        <w:tcBorders>
          <w:left w:val="nil"/>
          <w:right w:val="nil"/>
          <w:insideH w:val="nil"/>
          <w:insideV w:val="nil"/>
        </w:tcBorders>
        <w:shd w:val="clear" w:color="auto" w:fill="F9C8DB" w:themeFill="text1" w:themeFillTint="3F"/>
      </w:tcPr>
    </w:tblStylePr>
  </w:style>
  <w:style w:type="paragraph" w:customStyle="1" w:styleId="Style1">
    <w:name w:val="Style1"/>
    <w:basedOn w:val="Heading3"/>
    <w:link w:val="Style1Char"/>
    <w:rsid w:val="00EB13D5"/>
    <w:rPr>
      <w:rFonts w:ascii="Arial" w:hAnsi="Arial"/>
      <w:i w:val="0"/>
      <w:u w:val="single"/>
    </w:rPr>
  </w:style>
  <w:style w:type="character" w:customStyle="1" w:styleId="Style1Char">
    <w:name w:val="Style1 Char"/>
    <w:basedOn w:val="Heading3Char"/>
    <w:link w:val="Style1"/>
    <w:rsid w:val="00EB13D5"/>
    <w:rPr>
      <w:rFonts w:ascii="Arial" w:eastAsia="Times New Roman" w:hAnsi="Arial" w:cs="Times New Roman"/>
      <w:b/>
      <w:bCs/>
      <w:i/>
      <w:szCs w:val="26"/>
      <w:u w:val="single"/>
      <w:lang w:eastAsia="en-AU"/>
    </w:rPr>
  </w:style>
  <w:style w:type="paragraph" w:customStyle="1" w:styleId="Practicedetails">
    <w:name w:val="Practice details"/>
    <w:basedOn w:val="Normal"/>
    <w:link w:val="PracticedetailsChar"/>
    <w:qFormat/>
    <w:rsid w:val="00EB13D5"/>
    <w:pPr>
      <w:spacing w:after="180" w:line="280" w:lineRule="exact"/>
    </w:pPr>
    <w:rPr>
      <w:rFonts w:ascii="Arial" w:eastAsiaTheme="minorHAnsi" w:hAnsi="Arial" w:cs="Arial"/>
      <w:b/>
      <w:i/>
      <w:snapToGrid w:val="0"/>
      <w:color w:val="427730"/>
      <w:u w:val="single"/>
      <w:lang w:eastAsia="en-US"/>
    </w:rPr>
  </w:style>
  <w:style w:type="character" w:customStyle="1" w:styleId="PracticedetailsChar">
    <w:name w:val="Practice details Char"/>
    <w:basedOn w:val="DefaultParagraphFont"/>
    <w:link w:val="Practicedetails"/>
    <w:rsid w:val="00EB13D5"/>
    <w:rPr>
      <w:rFonts w:ascii="Arial" w:hAnsi="Arial" w:cs="Arial"/>
      <w:b/>
      <w:i/>
      <w:snapToGrid w:val="0"/>
      <w:color w:val="427730"/>
      <w:u w:val="single"/>
    </w:rPr>
  </w:style>
  <w:style w:type="paragraph" w:customStyle="1" w:styleId="Tables">
    <w:name w:val="Tables"/>
    <w:basedOn w:val="Text"/>
    <w:link w:val="TablesChar"/>
    <w:rsid w:val="00FC4F51"/>
    <w:pPr>
      <w:spacing w:before="80" w:after="80"/>
    </w:pPr>
  </w:style>
  <w:style w:type="character" w:customStyle="1" w:styleId="TablesChar">
    <w:name w:val="Tables Char"/>
    <w:basedOn w:val="TextChar"/>
    <w:link w:val="Tables"/>
    <w:rsid w:val="00FC4F51"/>
    <w:rPr>
      <w:rFonts w:ascii="Arial" w:eastAsiaTheme="minorHAnsi" w:hAnsi="Arial" w:cs="Arial"/>
      <w:color w:val="3C3C3C" w:themeColor="background1"/>
      <w:sz w:val="20"/>
      <w:lang w:eastAsia="en-US"/>
    </w:rPr>
  </w:style>
  <w:style w:type="paragraph" w:styleId="TOC4">
    <w:name w:val="toc 4"/>
    <w:basedOn w:val="Normal"/>
    <w:next w:val="Normal"/>
    <w:autoRedefine/>
    <w:uiPriority w:val="39"/>
    <w:semiHidden/>
    <w:unhideWhenUsed/>
    <w:rsid w:val="00954458"/>
    <w:pPr>
      <w:tabs>
        <w:tab w:val="right" w:leader="dot" w:pos="9356"/>
      </w:tabs>
      <w:spacing w:after="100"/>
      <w:ind w:left="658"/>
    </w:pPr>
  </w:style>
  <w:style w:type="character" w:styleId="CommentReference">
    <w:name w:val="annotation reference"/>
    <w:basedOn w:val="DefaultParagraphFont"/>
    <w:uiPriority w:val="99"/>
    <w:semiHidden/>
    <w:unhideWhenUsed/>
    <w:rsid w:val="000F3D72"/>
    <w:rPr>
      <w:sz w:val="16"/>
      <w:szCs w:val="16"/>
    </w:rPr>
  </w:style>
  <w:style w:type="paragraph" w:styleId="CommentText">
    <w:name w:val="annotation text"/>
    <w:basedOn w:val="Normal"/>
    <w:link w:val="CommentTextChar"/>
    <w:uiPriority w:val="99"/>
    <w:semiHidden/>
    <w:unhideWhenUsed/>
    <w:rsid w:val="000F3D72"/>
    <w:pPr>
      <w:spacing w:line="240" w:lineRule="auto"/>
    </w:pPr>
    <w:rPr>
      <w:sz w:val="20"/>
      <w:szCs w:val="20"/>
    </w:rPr>
  </w:style>
  <w:style w:type="character" w:customStyle="1" w:styleId="CommentTextChar">
    <w:name w:val="Comment Text Char"/>
    <w:basedOn w:val="DefaultParagraphFont"/>
    <w:link w:val="CommentText"/>
    <w:uiPriority w:val="99"/>
    <w:semiHidden/>
    <w:rsid w:val="000F3D72"/>
    <w:rPr>
      <w:sz w:val="20"/>
      <w:szCs w:val="20"/>
    </w:rPr>
  </w:style>
  <w:style w:type="paragraph" w:styleId="CommentSubject">
    <w:name w:val="annotation subject"/>
    <w:basedOn w:val="CommentText"/>
    <w:next w:val="CommentText"/>
    <w:link w:val="CommentSubjectChar"/>
    <w:uiPriority w:val="99"/>
    <w:semiHidden/>
    <w:unhideWhenUsed/>
    <w:rsid w:val="000F3D72"/>
    <w:rPr>
      <w:b/>
      <w:bCs/>
    </w:rPr>
  </w:style>
  <w:style w:type="character" w:customStyle="1" w:styleId="CommentSubjectChar">
    <w:name w:val="Comment Subject Char"/>
    <w:basedOn w:val="CommentTextChar"/>
    <w:link w:val="CommentSubject"/>
    <w:uiPriority w:val="99"/>
    <w:semiHidden/>
    <w:rsid w:val="000F3D72"/>
    <w:rPr>
      <w:b/>
      <w:bCs/>
      <w:sz w:val="20"/>
      <w:szCs w:val="20"/>
    </w:rPr>
  </w:style>
  <w:style w:type="paragraph" w:customStyle="1" w:styleId="Headingnospacing">
    <w:name w:val="Heading no spacing"/>
    <w:basedOn w:val="Heading"/>
    <w:link w:val="HeadingnospacingChar"/>
    <w:rsid w:val="00E4106A"/>
  </w:style>
  <w:style w:type="paragraph" w:customStyle="1" w:styleId="Bullet10">
    <w:name w:val="Bullet 1"/>
    <w:basedOn w:val="Text"/>
    <w:rsid w:val="00F3202C"/>
    <w:pPr>
      <w:spacing w:after="60"/>
      <w:ind w:left="360" w:hanging="360"/>
    </w:pPr>
  </w:style>
  <w:style w:type="character" w:customStyle="1" w:styleId="HeadingnospacingChar">
    <w:name w:val="Heading no spacing Char"/>
    <w:basedOn w:val="HeadingChar"/>
    <w:link w:val="Headingnospacing"/>
    <w:rsid w:val="00E4106A"/>
    <w:rPr>
      <w:rFonts w:ascii="Arial" w:eastAsia="Times New Roman" w:hAnsi="Arial" w:cs="Arial"/>
      <w:b/>
      <w:color w:val="3C3C3C" w:themeColor="background1"/>
      <w:spacing w:val="-10"/>
      <w:w w:val="95"/>
      <w:sz w:val="36"/>
      <w:szCs w:val="44"/>
      <w:lang w:eastAsia="en-US"/>
    </w:rPr>
  </w:style>
  <w:style w:type="paragraph" w:customStyle="1" w:styleId="Tablebullet">
    <w:name w:val="Table bullet"/>
    <w:basedOn w:val="Bullet10"/>
    <w:link w:val="TablebulletChar"/>
    <w:rsid w:val="00F3202C"/>
    <w:pPr>
      <w:spacing w:before="40" w:after="40"/>
      <w:ind w:left="238" w:hanging="238"/>
    </w:pPr>
    <w:rPr>
      <w:sz w:val="21"/>
    </w:rPr>
  </w:style>
  <w:style w:type="character" w:customStyle="1" w:styleId="TablebulletChar">
    <w:name w:val="Table bullet Char"/>
    <w:basedOn w:val="DefaultParagraphFont"/>
    <w:link w:val="Tablebullet"/>
    <w:rsid w:val="00F3202C"/>
    <w:rPr>
      <w:rFonts w:ascii="Arial" w:eastAsiaTheme="minorHAnsi" w:hAnsi="Arial" w:cs="Arial"/>
      <w:sz w:val="21"/>
      <w:lang w:eastAsia="en-US"/>
    </w:rPr>
  </w:style>
  <w:style w:type="paragraph" w:customStyle="1" w:styleId="Tablebullet1">
    <w:name w:val="Table bullet 1"/>
    <w:basedOn w:val="Tablebullet"/>
    <w:link w:val="Tablebullet1Char"/>
    <w:qFormat/>
    <w:rsid w:val="0093256A"/>
    <w:pPr>
      <w:numPr>
        <w:numId w:val="42"/>
      </w:numPr>
      <w:ind w:left="238" w:hanging="238"/>
    </w:pPr>
    <w:rPr>
      <w:sz w:val="20"/>
    </w:rPr>
  </w:style>
  <w:style w:type="character" w:customStyle="1" w:styleId="Tablebullet1Char">
    <w:name w:val="Table bullet 1 Char"/>
    <w:basedOn w:val="TablebulletChar"/>
    <w:link w:val="Tablebullet1"/>
    <w:rsid w:val="0093256A"/>
    <w:rPr>
      <w:rFonts w:ascii="Arial" w:eastAsiaTheme="minorHAnsi" w:hAnsi="Arial" w:cs="Arial"/>
      <w:color w:val="3C3C3C" w:themeColor="background1"/>
      <w:sz w:val="20"/>
      <w:lang w:eastAsia="en-US"/>
    </w:rPr>
  </w:style>
  <w:style w:type="character" w:styleId="FollowedHyperlink">
    <w:name w:val="FollowedHyperlink"/>
    <w:basedOn w:val="DefaultParagraphFont"/>
    <w:uiPriority w:val="99"/>
    <w:semiHidden/>
    <w:unhideWhenUsed/>
    <w:rsid w:val="005E38D9"/>
    <w:rPr>
      <w:color w:val="B2B2B2" w:themeColor="followedHyperlink"/>
      <w:u w:val="single"/>
    </w:rPr>
  </w:style>
  <w:style w:type="character" w:customStyle="1" w:styleId="Mention1">
    <w:name w:val="Mention1"/>
    <w:basedOn w:val="DefaultParagraphFont"/>
    <w:uiPriority w:val="99"/>
    <w:semiHidden/>
    <w:unhideWhenUsed/>
    <w:rsid w:val="00F3608E"/>
    <w:rPr>
      <w:color w:val="2B579A"/>
      <w:shd w:val="clear" w:color="auto" w:fill="E6E6E6"/>
    </w:rPr>
  </w:style>
  <w:style w:type="character" w:customStyle="1" w:styleId="HeadingregularChar">
    <w:name w:val="Heading regular Char"/>
    <w:link w:val="Headingregular"/>
    <w:locked/>
    <w:rsid w:val="002562D6"/>
    <w:rPr>
      <w:rFonts w:ascii="Arial" w:hAnsi="Arial" w:cs="Arial"/>
      <w:color w:val="3C3C3C" w:themeColor="background1"/>
      <w:spacing w:val="-10"/>
      <w:w w:val="95"/>
      <w:sz w:val="56"/>
      <w:szCs w:val="44"/>
    </w:rPr>
  </w:style>
  <w:style w:type="paragraph" w:customStyle="1" w:styleId="Headingregular">
    <w:name w:val="Heading regular"/>
    <w:basedOn w:val="Textbold"/>
    <w:link w:val="HeadingregularChar"/>
    <w:qFormat/>
    <w:rsid w:val="002562D6"/>
    <w:pPr>
      <w:numPr>
        <w:ilvl w:val="0"/>
      </w:numPr>
      <w:tabs>
        <w:tab w:val="left" w:pos="851"/>
      </w:tabs>
      <w:spacing w:after="0"/>
      <w:jc w:val="left"/>
    </w:pPr>
    <w:rPr>
      <w:rFonts w:eastAsiaTheme="minorEastAsia" w:cs="Arial"/>
      <w:b w:val="0"/>
      <w:spacing w:val="-10"/>
      <w:w w:val="95"/>
      <w:sz w:val="56"/>
      <w:szCs w:val="44"/>
      <w:lang w:eastAsia="en-AU"/>
    </w:rPr>
  </w:style>
  <w:style w:type="character" w:customStyle="1" w:styleId="Tablebullet2Char">
    <w:name w:val="Table bullet 2 Char"/>
    <w:link w:val="Tablebullet2"/>
    <w:locked/>
    <w:rsid w:val="0093256A"/>
    <w:rPr>
      <w:rFonts w:ascii="Arial" w:hAnsi="Arial" w:cs="Arial"/>
      <w:color w:val="3C3C3C" w:themeColor="background1"/>
      <w:sz w:val="21"/>
    </w:rPr>
  </w:style>
  <w:style w:type="paragraph" w:customStyle="1" w:styleId="Tablebullet2">
    <w:name w:val="Table bullet 2"/>
    <w:basedOn w:val="Tablebullet1"/>
    <w:link w:val="Tablebullet2Char"/>
    <w:qFormat/>
    <w:rsid w:val="0093256A"/>
    <w:pPr>
      <w:numPr>
        <w:numId w:val="46"/>
      </w:numPr>
      <w:tabs>
        <w:tab w:val="left" w:pos="284"/>
        <w:tab w:val="left" w:pos="567"/>
      </w:tabs>
      <w:spacing w:before="0" w:after="60"/>
      <w:ind w:left="568" w:hanging="284"/>
    </w:pPr>
    <w:rPr>
      <w:rFonts w:eastAsiaTheme="minorEastAsia"/>
      <w:lang w:eastAsia="en-AU"/>
    </w:rPr>
  </w:style>
  <w:style w:type="character" w:customStyle="1" w:styleId="IndentedBullet1textChar">
    <w:name w:val="Indented Bullet #1 text Char"/>
    <w:link w:val="IndentedBullet1text"/>
    <w:locked/>
    <w:rsid w:val="002562D6"/>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2562D6"/>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2562D6"/>
    <w:rPr>
      <w:rFonts w:ascii="Arial" w:hAnsi="Arial" w:cs="Arial"/>
      <w:b/>
      <w:i/>
      <w:color w:val="3C3C3C" w:themeColor="background1"/>
      <w:sz w:val="20"/>
    </w:rPr>
  </w:style>
  <w:style w:type="paragraph" w:customStyle="1" w:styleId="Tablenumber">
    <w:name w:val="Table number"/>
    <w:basedOn w:val="Text"/>
    <w:link w:val="TablenumberChar"/>
    <w:qFormat/>
    <w:rsid w:val="002562D6"/>
    <w:pPr>
      <w:tabs>
        <w:tab w:val="left" w:pos="1134"/>
      </w:tabs>
      <w:ind w:left="1134" w:hanging="1134"/>
    </w:pPr>
    <w:rPr>
      <w:rFonts w:eastAsiaTheme="minorEastAsia"/>
      <w:b/>
      <w:i/>
      <w:lang w:eastAsia="en-AU"/>
    </w:rPr>
  </w:style>
  <w:style w:type="character" w:customStyle="1" w:styleId="IndentedBullet2Char">
    <w:name w:val="Indented Bullet #2 Char"/>
    <w:basedOn w:val="TextChar"/>
    <w:link w:val="IndentedBullet2"/>
    <w:locked/>
    <w:rsid w:val="002562D6"/>
    <w:rPr>
      <w:rFonts w:ascii="Arial" w:eastAsiaTheme="minorHAnsi" w:hAnsi="Arial" w:cs="Arial"/>
      <w:color w:val="3C3C3C" w:themeColor="background1"/>
      <w:sz w:val="20"/>
      <w:lang w:eastAsia="en-US"/>
    </w:rPr>
  </w:style>
  <w:style w:type="paragraph" w:customStyle="1" w:styleId="IndentedBullet2">
    <w:name w:val="Indented Bullet #2"/>
    <w:basedOn w:val="Text"/>
    <w:link w:val="IndentedBullet2Char"/>
    <w:qFormat/>
    <w:rsid w:val="002562D6"/>
    <w:pPr>
      <w:ind w:left="851" w:hanging="284"/>
    </w:pPr>
    <w:rPr>
      <w:rFonts w:eastAsiaTheme="minorEastAsia"/>
      <w:lang w:eastAsia="en-AU"/>
    </w:rPr>
  </w:style>
  <w:style w:type="character" w:customStyle="1" w:styleId="IndentedBullet3Char">
    <w:name w:val="Indented Bullet #3 Char"/>
    <w:basedOn w:val="IndentedBullet2Char"/>
    <w:link w:val="IndentedBullet3"/>
    <w:locked/>
    <w:rsid w:val="002562D6"/>
    <w:rPr>
      <w:rFonts w:ascii="Arial" w:eastAsiaTheme="minorHAnsi" w:hAnsi="Arial" w:cs="Arial"/>
      <w:color w:val="3C3C3C" w:themeColor="background1"/>
      <w:sz w:val="20"/>
      <w:lang w:eastAsia="en-US"/>
    </w:rPr>
  </w:style>
  <w:style w:type="paragraph" w:customStyle="1" w:styleId="IndentedBullet3">
    <w:name w:val="Indented Bullet #3"/>
    <w:basedOn w:val="IndentedBullet2"/>
    <w:link w:val="IndentedBullet3Char"/>
    <w:qFormat/>
    <w:rsid w:val="002562D6"/>
    <w:pPr>
      <w:ind w:left="1135"/>
    </w:pPr>
  </w:style>
  <w:style w:type="paragraph" w:customStyle="1" w:styleId="Headingbold">
    <w:name w:val="Heading bold"/>
    <w:basedOn w:val="Headingregular"/>
    <w:link w:val="HeadingboldChar"/>
    <w:qFormat/>
    <w:rsid w:val="002562D6"/>
    <w:pPr>
      <w:spacing w:after="240"/>
    </w:pPr>
    <w:rPr>
      <w:b/>
    </w:rPr>
  </w:style>
  <w:style w:type="character" w:customStyle="1" w:styleId="HeadingboldChar">
    <w:name w:val="Heading bold Char"/>
    <w:basedOn w:val="HeadingregularChar"/>
    <w:link w:val="Headingbold"/>
    <w:rsid w:val="002562D6"/>
    <w:rPr>
      <w:rFonts w:ascii="Arial" w:hAnsi="Arial" w:cs="Arial"/>
      <w:b/>
      <w:color w:val="3C3C3C" w:themeColor="background1"/>
      <w:spacing w:val="-10"/>
      <w:w w:val="95"/>
      <w:sz w:val="56"/>
      <w:szCs w:val="44"/>
    </w:rPr>
  </w:style>
  <w:style w:type="paragraph" w:customStyle="1" w:styleId="Figure1">
    <w:name w:val="Figure 1"/>
    <w:basedOn w:val="BlockText"/>
    <w:link w:val="Figure1Char"/>
    <w:rsid w:val="00D8039F"/>
    <w:pPr>
      <w:tabs>
        <w:tab w:val="left" w:pos="425"/>
        <w:tab w:val="left" w:pos="851"/>
        <w:tab w:val="num" w:pos="1080"/>
      </w:tabs>
      <w:spacing w:after="180"/>
      <w:ind w:left="284" w:hanging="284"/>
    </w:pPr>
  </w:style>
  <w:style w:type="character" w:customStyle="1" w:styleId="Figure1Char">
    <w:name w:val="Figure 1 Char"/>
    <w:basedOn w:val="Bullet1Char"/>
    <w:link w:val="Figure1"/>
    <w:rsid w:val="00D8039F"/>
    <w:rPr>
      <w:rFonts w:ascii="Arial" w:eastAsiaTheme="minorHAnsi" w:hAnsi="Arial" w:cs="Arial"/>
      <w:i/>
      <w:iCs/>
      <w:color w:val="DADADA" w:themeColor="accent1"/>
      <w:sz w:val="20"/>
      <w:lang w:eastAsia="en-US"/>
    </w:rPr>
  </w:style>
  <w:style w:type="paragraph" w:customStyle="1" w:styleId="Bullet2LAST">
    <w:name w:val="Bullet #2 LAST"/>
    <w:basedOn w:val="Bullet2"/>
    <w:link w:val="Bullet2LASTChar"/>
    <w:qFormat/>
    <w:rsid w:val="002562D6"/>
    <w:pPr>
      <w:numPr>
        <w:ilvl w:val="0"/>
      </w:numPr>
      <w:spacing w:after="180"/>
      <w:ind w:left="568" w:hanging="284"/>
    </w:pPr>
    <w:rPr>
      <w:rFonts w:eastAsia="Calibri"/>
      <w:lang w:val="en-US"/>
    </w:rPr>
  </w:style>
  <w:style w:type="paragraph" w:customStyle="1" w:styleId="Bullet3LAST">
    <w:name w:val="Bullet #3 LAST"/>
    <w:basedOn w:val="Bullet3"/>
    <w:link w:val="Bullet3LASTChar"/>
    <w:qFormat/>
    <w:rsid w:val="002562D6"/>
    <w:pPr>
      <w:numPr>
        <w:ilvl w:val="0"/>
        <w:numId w:val="0"/>
      </w:numPr>
      <w:spacing w:after="180"/>
      <w:ind w:left="851" w:hanging="284"/>
    </w:pPr>
    <w:rPr>
      <w:rFonts w:eastAsia="Calibri"/>
      <w:lang w:val="en-US"/>
    </w:rPr>
  </w:style>
  <w:style w:type="character" w:customStyle="1" w:styleId="Bullet2LASTChar">
    <w:name w:val="Bullet #2 LAST Char"/>
    <w:basedOn w:val="Bullet2Char"/>
    <w:link w:val="Bullet2LAST"/>
    <w:rsid w:val="002562D6"/>
    <w:rPr>
      <w:rFonts w:ascii="Arial" w:eastAsia="Calibri" w:hAnsi="Arial" w:cs="Arial"/>
      <w:color w:val="3C3C3C" w:themeColor="background1"/>
      <w:sz w:val="20"/>
      <w:lang w:val="en-US" w:eastAsia="en-US"/>
    </w:rPr>
  </w:style>
  <w:style w:type="character" w:customStyle="1" w:styleId="Bullet3LASTChar">
    <w:name w:val="Bullet #3 LAST Char"/>
    <w:basedOn w:val="Bullet3Char"/>
    <w:link w:val="Bullet3LAST"/>
    <w:rsid w:val="002562D6"/>
    <w:rPr>
      <w:rFonts w:ascii="Arial" w:eastAsia="Calibri" w:hAnsi="Arial" w:cs="Arial"/>
      <w:color w:val="3C3C3C" w:themeColor="background1"/>
      <w:sz w:val="20"/>
      <w:lang w:val="en-US" w:eastAsia="en-US"/>
    </w:rPr>
  </w:style>
  <w:style w:type="paragraph" w:customStyle="1" w:styleId="BusinessPlanheadings">
    <w:name w:val="Business Plan headings"/>
    <w:basedOn w:val="Headingbold"/>
    <w:link w:val="BusinessPlanheadingsChar"/>
    <w:qFormat/>
    <w:rsid w:val="00D8039F"/>
    <w:pPr>
      <w:spacing w:before="360" w:after="180"/>
    </w:pPr>
    <w:rPr>
      <w:sz w:val="36"/>
      <w:szCs w:val="36"/>
    </w:rPr>
  </w:style>
  <w:style w:type="paragraph" w:customStyle="1" w:styleId="Bullet1LAST">
    <w:name w:val="Bullet #1 LAST"/>
    <w:basedOn w:val="Bullet1"/>
    <w:link w:val="Bullet1LASTChar"/>
    <w:qFormat/>
    <w:rsid w:val="00D8039F"/>
    <w:pPr>
      <w:spacing w:after="180"/>
    </w:pPr>
  </w:style>
  <w:style w:type="character" w:customStyle="1" w:styleId="BusinessPlanheadingsChar">
    <w:name w:val="Business Plan headings Char"/>
    <w:basedOn w:val="HeadingboldChar"/>
    <w:link w:val="BusinessPlanheadings"/>
    <w:rsid w:val="00D8039F"/>
    <w:rPr>
      <w:rFonts w:ascii="Arial" w:hAnsi="Arial" w:cs="Arial"/>
      <w:b/>
      <w:color w:val="3C3C3C" w:themeColor="background1"/>
      <w:spacing w:val="-10"/>
      <w:w w:val="95"/>
      <w:sz w:val="36"/>
      <w:szCs w:val="36"/>
    </w:rPr>
  </w:style>
  <w:style w:type="paragraph" w:styleId="BlockText">
    <w:name w:val="Block Text"/>
    <w:basedOn w:val="Normal"/>
    <w:uiPriority w:val="99"/>
    <w:semiHidden/>
    <w:unhideWhenUsed/>
    <w:rsid w:val="00D8039F"/>
    <w:pPr>
      <w:pBdr>
        <w:top w:val="single" w:sz="2" w:space="10" w:color="DADADA" w:themeColor="accent1" w:shadow="1"/>
        <w:left w:val="single" w:sz="2" w:space="10" w:color="DADADA" w:themeColor="accent1" w:shadow="1"/>
        <w:bottom w:val="single" w:sz="2" w:space="10" w:color="DADADA" w:themeColor="accent1" w:shadow="1"/>
        <w:right w:val="single" w:sz="2" w:space="10" w:color="DADADA" w:themeColor="accent1" w:shadow="1"/>
      </w:pBdr>
      <w:ind w:left="1152" w:right="1152"/>
    </w:pPr>
    <w:rPr>
      <w:i/>
      <w:iCs/>
      <w:color w:val="DADADA" w:themeColor="accent1"/>
    </w:rPr>
  </w:style>
  <w:style w:type="paragraph" w:customStyle="1" w:styleId="TableofContentsheading">
    <w:name w:val="Table of Contents heading"/>
    <w:basedOn w:val="BusinessPlanheadings"/>
    <w:link w:val="TableofContentsheadingChar"/>
    <w:qFormat/>
    <w:rsid w:val="00C67BBD"/>
  </w:style>
  <w:style w:type="character" w:customStyle="1" w:styleId="Bullet1LASTChar">
    <w:name w:val="Bullet #1 LAST Char"/>
    <w:basedOn w:val="Bullet1Char"/>
    <w:link w:val="Bullet1LAST"/>
    <w:rsid w:val="00D8039F"/>
    <w:rPr>
      <w:rFonts w:ascii="Arial" w:eastAsiaTheme="minorHAnsi" w:hAnsi="Arial" w:cs="Arial"/>
      <w:color w:val="3C3C3C" w:themeColor="background1"/>
      <w:sz w:val="20"/>
      <w:lang w:eastAsia="en-US"/>
    </w:rPr>
  </w:style>
  <w:style w:type="character" w:customStyle="1" w:styleId="TableofContentsheadingChar">
    <w:name w:val="Table of Contents heading Char"/>
    <w:basedOn w:val="BusinessPlanheadingsChar"/>
    <w:link w:val="TableofContentsheading"/>
    <w:rsid w:val="00C67BBD"/>
    <w:rPr>
      <w:rFonts w:ascii="Arial" w:hAnsi="Arial" w:cs="Arial"/>
      <w:b/>
      <w:color w:val="3C3C3C" w:themeColor="background1"/>
      <w:spacing w:val="-10"/>
      <w:w w:val="95"/>
      <w:sz w:val="36"/>
      <w:szCs w:val="36"/>
    </w:rPr>
  </w:style>
  <w:style w:type="character" w:styleId="UnresolvedMention">
    <w:name w:val="Unresolved Mention"/>
    <w:basedOn w:val="DefaultParagraphFont"/>
    <w:uiPriority w:val="99"/>
    <w:semiHidden/>
    <w:unhideWhenUsed/>
    <w:rsid w:val="002A1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ception@nameofpractice.com.au" TargetMode="External"/><Relationship Id="rId18" Type="http://schemas.openxmlformats.org/officeDocument/2006/relationships/hyperlink" Target="https://www.racgp.org.au/download/Documents/e-health/Social-media-guide-v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cgp.org.au/download/Documents/Standards/5th%20Edition/racgp-standards-for-general-practices-5th-edition.pdf" TargetMode="External"/><Relationship Id="rId7" Type="http://schemas.openxmlformats.org/officeDocument/2006/relationships/endnotes" Target="endnotes.xml"/><Relationship Id="rId12" Type="http://schemas.openxmlformats.org/officeDocument/2006/relationships/hyperlink" Target="mailto:practicemanager@nameofpractice.com.au"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racgp.org.au/your-practice/standards/standards4thed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racgp.org.au/your-practice/ehealt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oe.bloggs@nameofpractice.com.au"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actice Assist">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Roy14</b:Tag>
    <b:SourceType>InternetSite</b:SourceType>
    <b:Guid>{4C22D2F4-DDB8-42B3-A8B0-5C9EAB61DDC6}</b:Guid>
    <b:Author>
      <b:Author>
        <b:Corporate>Royal Australian College of General Practitioners</b:Corporate>
      </b:Author>
    </b:Author>
    <b:Title>What is General Practice?</b:Title>
    <b:InternetSiteTitle>http://www.racgp.org.au/</b:InternetSiteTitle>
    <b:YearAccessed>2014</b:YearAccessed>
    <b:MonthAccessed>June</b:MonthAccessed>
    <b:DayAccessed>5</b:DayAccessed>
    <b:URL>http://www.racgp.org.au/becomingagp/what-is-a-gp/what-is-general-practice/</b:URL>
    <b:RefOrder>2</b:RefOrder>
  </b:Source>
</b:Sources>
</file>

<file path=customXml/itemProps1.xml><?xml version="1.0" encoding="utf-8"?>
<ds:datastoreItem xmlns:ds="http://schemas.openxmlformats.org/officeDocument/2006/customXml" ds:itemID="{6610EB98-FB82-42EF-B683-2CA359CE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sdaniels</dc:creator>
  <cp:lastModifiedBy>KATRINA OTTO</cp:lastModifiedBy>
  <cp:revision>2</cp:revision>
  <cp:lastPrinted>2017-10-23T02:48:00Z</cp:lastPrinted>
  <dcterms:created xsi:type="dcterms:W3CDTF">2020-02-28T19:32:00Z</dcterms:created>
  <dcterms:modified xsi:type="dcterms:W3CDTF">2020-02-28T19:32:00Z</dcterms:modified>
</cp:coreProperties>
</file>